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BC" w:rsidRPr="00405DE5" w:rsidRDefault="002677BC" w:rsidP="002677BC">
      <w:r w:rsidRPr="000851D0">
        <w:rPr>
          <w:rFonts w:hint="eastAsia"/>
          <w:sz w:val="32"/>
          <w:szCs w:val="32"/>
        </w:rPr>
        <w:t>大地震発生</w:t>
      </w:r>
      <w:r>
        <w:rPr>
          <w:rFonts w:hint="eastAsia"/>
          <w:sz w:val="32"/>
          <w:szCs w:val="32"/>
        </w:rPr>
        <w:t>および東海地震に関連する情報等の発表時</w:t>
      </w:r>
      <w:r w:rsidRPr="000851D0">
        <w:rPr>
          <w:rFonts w:hint="eastAsia"/>
          <w:sz w:val="32"/>
          <w:szCs w:val="32"/>
        </w:rPr>
        <w:t>における学校の対応について</w:t>
      </w:r>
      <w:r>
        <w:rPr>
          <w:rFonts w:hint="eastAsia"/>
        </w:rPr>
        <w:t xml:space="preserve">　　津市立一志中学校　　</w:t>
      </w:r>
      <w:r w:rsidR="007860A3">
        <w:rPr>
          <w:rFonts w:hint="eastAsia"/>
          <w:kern w:val="0"/>
        </w:rPr>
        <w:t>R4</w:t>
      </w:r>
      <w:bookmarkStart w:id="0" w:name="_GoBack"/>
      <w:bookmarkEnd w:id="0"/>
      <w:r w:rsidR="004E3374">
        <w:rPr>
          <w:rFonts w:hint="eastAsia"/>
          <w:kern w:val="0"/>
        </w:rPr>
        <w:t>.4.1</w:t>
      </w:r>
    </w:p>
    <w:tbl>
      <w:tblPr>
        <w:tblStyle w:val="a6"/>
        <w:tblW w:w="0" w:type="auto"/>
        <w:tblLook w:val="04A0" w:firstRow="1" w:lastRow="0" w:firstColumn="1" w:lastColumn="0" w:noHBand="0" w:noVBand="1"/>
      </w:tblPr>
      <w:tblGrid>
        <w:gridCol w:w="1101"/>
        <w:gridCol w:w="6087"/>
        <w:gridCol w:w="3920"/>
        <w:gridCol w:w="3560"/>
      </w:tblGrid>
      <w:tr w:rsidR="002677BC" w:rsidTr="00D81D1D">
        <w:tc>
          <w:tcPr>
            <w:tcW w:w="1101" w:type="dxa"/>
          </w:tcPr>
          <w:p w:rsidR="002677BC" w:rsidRPr="00351F1B" w:rsidRDefault="002677BC" w:rsidP="00D81D1D">
            <w:pPr>
              <w:spacing w:line="360" w:lineRule="exact"/>
              <w:rPr>
                <w:rFonts w:asciiTheme="majorEastAsia" w:hAnsiTheme="majorEastAsia"/>
              </w:rPr>
            </w:pPr>
          </w:p>
        </w:tc>
        <w:tc>
          <w:tcPr>
            <w:tcW w:w="6087" w:type="dxa"/>
          </w:tcPr>
          <w:p w:rsidR="002677BC" w:rsidRPr="004C4A00" w:rsidRDefault="002677BC" w:rsidP="00D81D1D">
            <w:pPr>
              <w:spacing w:line="360" w:lineRule="exact"/>
              <w:rPr>
                <w:rFonts w:asciiTheme="majorEastAsia" w:eastAsiaTheme="majorEastAsia" w:hAnsiTheme="majorEastAsia"/>
                <w:b/>
              </w:rPr>
            </w:pPr>
            <w:r w:rsidRPr="004C4A00">
              <w:rPr>
                <w:rFonts w:asciiTheme="majorEastAsia" w:eastAsiaTheme="majorEastAsia" w:hAnsiTheme="majorEastAsia" w:hint="eastAsia"/>
                <w:b/>
                <w:sz w:val="24"/>
                <w:szCs w:val="24"/>
              </w:rPr>
              <w:t>〈１〉津市内で震度５強以上</w:t>
            </w:r>
            <w:r w:rsidRPr="004C4A00">
              <w:rPr>
                <w:rFonts w:asciiTheme="majorEastAsia" w:eastAsiaTheme="majorEastAsia" w:hAnsiTheme="majorEastAsia" w:hint="eastAsia"/>
                <w:b/>
              </w:rPr>
              <w:t>の地震が発生した場合</w:t>
            </w:r>
          </w:p>
          <w:p w:rsidR="002677BC" w:rsidRPr="004C4A00" w:rsidRDefault="002677BC" w:rsidP="00D81D1D">
            <w:pPr>
              <w:spacing w:line="360" w:lineRule="exact"/>
              <w:ind w:firstLineChars="98" w:firstLine="197"/>
              <w:rPr>
                <w:rFonts w:asciiTheme="majorEastAsia" w:eastAsiaTheme="majorEastAsia" w:hAnsiTheme="majorEastAsia"/>
                <w:b/>
                <w:sz w:val="24"/>
                <w:szCs w:val="24"/>
              </w:rPr>
            </w:pPr>
            <w:r w:rsidRPr="004C4A00">
              <w:rPr>
                <w:rFonts w:asciiTheme="majorEastAsia" w:eastAsiaTheme="majorEastAsia" w:hAnsiTheme="majorEastAsia" w:hint="eastAsia"/>
                <w:b/>
              </w:rPr>
              <w:t xml:space="preserve"> 東海地震注意情報・予知情報（警戒宣言）が発表された場合</w:t>
            </w:r>
          </w:p>
          <w:p w:rsidR="002677BC" w:rsidRPr="004C4A00" w:rsidRDefault="002677BC" w:rsidP="00D81D1D">
            <w:pPr>
              <w:spacing w:line="360" w:lineRule="exact"/>
              <w:ind w:leftChars="98" w:left="393" w:hangingChars="98" w:hanging="197"/>
              <w:rPr>
                <w:rFonts w:asciiTheme="majorEastAsia" w:eastAsiaTheme="majorEastAsia" w:hAnsiTheme="majorEastAsia"/>
                <w:b/>
              </w:rPr>
            </w:pPr>
          </w:p>
        </w:tc>
        <w:tc>
          <w:tcPr>
            <w:tcW w:w="3920" w:type="dxa"/>
          </w:tcPr>
          <w:p w:rsidR="002677BC" w:rsidRPr="004C4A00" w:rsidRDefault="002677BC" w:rsidP="00D81D1D">
            <w:pPr>
              <w:spacing w:line="360" w:lineRule="exact"/>
              <w:ind w:left="663" w:hangingChars="300" w:hanging="663"/>
              <w:rPr>
                <w:rFonts w:asciiTheme="majorEastAsia" w:eastAsiaTheme="majorEastAsia" w:hAnsiTheme="majorEastAsia"/>
                <w:b/>
              </w:rPr>
            </w:pPr>
            <w:r w:rsidRPr="004C4A00">
              <w:rPr>
                <w:rFonts w:asciiTheme="majorEastAsia" w:eastAsiaTheme="majorEastAsia" w:hAnsiTheme="majorEastAsia" w:hint="eastAsia"/>
                <w:b/>
                <w:sz w:val="24"/>
                <w:szCs w:val="24"/>
              </w:rPr>
              <w:t>〈２〉津市内で震度５弱</w:t>
            </w:r>
            <w:r w:rsidRPr="004C4A00">
              <w:rPr>
                <w:rFonts w:asciiTheme="majorEastAsia" w:eastAsiaTheme="majorEastAsia" w:hAnsiTheme="majorEastAsia" w:hint="eastAsia"/>
                <w:b/>
              </w:rPr>
              <w:t>の地震が発生した場合</w:t>
            </w:r>
          </w:p>
        </w:tc>
        <w:tc>
          <w:tcPr>
            <w:tcW w:w="3560" w:type="dxa"/>
          </w:tcPr>
          <w:p w:rsidR="002677BC" w:rsidRPr="004C4A00" w:rsidRDefault="002677BC" w:rsidP="00D81D1D">
            <w:pPr>
              <w:spacing w:line="360" w:lineRule="exact"/>
              <w:ind w:left="663" w:hangingChars="300" w:hanging="663"/>
              <w:rPr>
                <w:rFonts w:asciiTheme="majorEastAsia" w:eastAsiaTheme="majorEastAsia" w:hAnsiTheme="majorEastAsia"/>
                <w:b/>
              </w:rPr>
            </w:pPr>
            <w:r w:rsidRPr="004C4A00">
              <w:rPr>
                <w:rFonts w:asciiTheme="majorEastAsia" w:eastAsiaTheme="majorEastAsia" w:hAnsiTheme="majorEastAsia" w:hint="eastAsia"/>
                <w:b/>
                <w:sz w:val="24"/>
                <w:szCs w:val="24"/>
              </w:rPr>
              <w:t>〈３〉津市内で震度４</w:t>
            </w:r>
            <w:r w:rsidRPr="004C4A00">
              <w:rPr>
                <w:rFonts w:asciiTheme="majorEastAsia" w:eastAsiaTheme="majorEastAsia" w:hAnsiTheme="majorEastAsia" w:hint="eastAsia"/>
                <w:b/>
              </w:rPr>
              <w:t>の地震が発生した場合</w:t>
            </w:r>
          </w:p>
          <w:p w:rsidR="002677BC" w:rsidRPr="004C4A00" w:rsidRDefault="002677BC" w:rsidP="00D81D1D">
            <w:pPr>
              <w:spacing w:line="360" w:lineRule="exact"/>
              <w:ind w:leftChars="300" w:left="600"/>
              <w:rPr>
                <w:rFonts w:asciiTheme="majorEastAsia" w:eastAsiaTheme="majorEastAsia" w:hAnsiTheme="majorEastAsia"/>
                <w:b/>
              </w:rPr>
            </w:pPr>
            <w:r w:rsidRPr="004C4A00">
              <w:rPr>
                <w:rFonts w:asciiTheme="majorEastAsia" w:eastAsiaTheme="majorEastAsia" w:hAnsiTheme="majorEastAsia" w:hint="eastAsia"/>
                <w:b/>
              </w:rPr>
              <w:t>東海地震に関連する調査情報（臨時）が発表された場合</w:t>
            </w:r>
          </w:p>
        </w:tc>
      </w:tr>
      <w:tr w:rsidR="002677BC" w:rsidTr="00D81D1D">
        <w:tc>
          <w:tcPr>
            <w:tcW w:w="1101" w:type="dxa"/>
          </w:tcPr>
          <w:p w:rsidR="002677BC" w:rsidRPr="004C4A00" w:rsidRDefault="002677BC" w:rsidP="00D81D1D">
            <w:pPr>
              <w:spacing w:line="360" w:lineRule="exact"/>
              <w:rPr>
                <w:rFonts w:asciiTheme="majorEastAsia" w:eastAsiaTheme="majorEastAsia" w:hAnsiTheme="majorEastAsia"/>
                <w:b/>
              </w:rPr>
            </w:pPr>
            <w:r w:rsidRPr="004C4A00">
              <w:rPr>
                <w:rFonts w:asciiTheme="majorEastAsia" w:eastAsiaTheme="majorEastAsia" w:hAnsiTheme="majorEastAsia" w:hint="eastAsia"/>
                <w:b/>
              </w:rPr>
              <w:t>始業前</w:t>
            </w:r>
          </w:p>
        </w:tc>
        <w:tc>
          <w:tcPr>
            <w:tcW w:w="6087" w:type="dxa"/>
          </w:tcPr>
          <w:p w:rsidR="002677BC" w:rsidRDefault="002677BC" w:rsidP="00D81D1D">
            <w:pPr>
              <w:pStyle w:val="a5"/>
              <w:numPr>
                <w:ilvl w:val="0"/>
                <w:numId w:val="10"/>
              </w:numPr>
              <w:spacing w:line="360" w:lineRule="exact"/>
              <w:ind w:leftChars="0"/>
            </w:pPr>
            <w:r>
              <w:rPr>
                <w:rFonts w:hint="eastAsia"/>
              </w:rPr>
              <w:t>休校とします。</w:t>
            </w:r>
          </w:p>
          <w:p w:rsidR="002677BC" w:rsidRPr="00E864E4" w:rsidRDefault="002677BC" w:rsidP="00D81D1D">
            <w:pPr>
              <w:pStyle w:val="a5"/>
              <w:spacing w:line="360" w:lineRule="exact"/>
              <w:ind w:leftChars="0" w:left="360"/>
            </w:pPr>
            <w:r>
              <w:rPr>
                <w:rFonts w:hint="eastAsia"/>
              </w:rPr>
              <w:t>東海地震注意情報・予知情報の発表中も</w:t>
            </w:r>
            <w:r w:rsidRPr="00E864E4">
              <w:rPr>
                <w:rFonts w:hint="eastAsia"/>
              </w:rPr>
              <w:t>、休校とします。</w:t>
            </w:r>
          </w:p>
          <w:p w:rsidR="002677BC" w:rsidRDefault="002677BC" w:rsidP="00D81D1D">
            <w:pPr>
              <w:pStyle w:val="a5"/>
              <w:numPr>
                <w:ilvl w:val="0"/>
                <w:numId w:val="10"/>
              </w:numPr>
              <w:spacing w:line="360" w:lineRule="exact"/>
              <w:ind w:leftChars="0"/>
            </w:pPr>
            <w:r>
              <w:rPr>
                <w:rFonts w:hint="eastAsia"/>
              </w:rPr>
              <w:t>安全な場所に避難する等、各家庭で安全を確保してください。</w:t>
            </w:r>
          </w:p>
          <w:p w:rsidR="002677BC" w:rsidRDefault="002677BC" w:rsidP="00D81D1D">
            <w:pPr>
              <w:pStyle w:val="a5"/>
              <w:numPr>
                <w:ilvl w:val="0"/>
                <w:numId w:val="10"/>
              </w:numPr>
              <w:spacing w:line="360" w:lineRule="exact"/>
              <w:ind w:leftChars="0"/>
            </w:pPr>
            <w:r>
              <w:rPr>
                <w:rFonts w:hint="eastAsia"/>
              </w:rPr>
              <w:t>学校再開の連絡があるまで登校見合わせとします。</w:t>
            </w:r>
          </w:p>
        </w:tc>
        <w:tc>
          <w:tcPr>
            <w:tcW w:w="3920" w:type="dxa"/>
          </w:tcPr>
          <w:p w:rsidR="002677BC" w:rsidRDefault="002677BC" w:rsidP="00D81D1D">
            <w:pPr>
              <w:pStyle w:val="a5"/>
              <w:numPr>
                <w:ilvl w:val="0"/>
                <w:numId w:val="7"/>
              </w:numPr>
              <w:spacing w:line="360" w:lineRule="exact"/>
              <w:ind w:leftChars="0" w:left="412" w:hanging="440"/>
            </w:pPr>
            <w:r>
              <w:rPr>
                <w:rFonts w:hint="eastAsia"/>
              </w:rPr>
              <w:t>当日の授業実施を含め、学校から連絡があるまで登校見合わせとします。</w:t>
            </w:r>
          </w:p>
          <w:p w:rsidR="002677BC" w:rsidRDefault="002677BC" w:rsidP="00D81D1D">
            <w:pPr>
              <w:pStyle w:val="a5"/>
              <w:numPr>
                <w:ilvl w:val="0"/>
                <w:numId w:val="7"/>
              </w:numPr>
              <w:spacing w:line="360" w:lineRule="exact"/>
              <w:ind w:leftChars="0" w:left="412" w:hanging="440"/>
            </w:pPr>
            <w:r>
              <w:rPr>
                <w:rFonts w:hint="eastAsia"/>
              </w:rPr>
              <w:t>学校施設、通学路等の安全点検後、学校から連絡をします。</w:t>
            </w:r>
          </w:p>
        </w:tc>
        <w:tc>
          <w:tcPr>
            <w:tcW w:w="3560" w:type="dxa"/>
          </w:tcPr>
          <w:p w:rsidR="002677BC" w:rsidRDefault="002677BC" w:rsidP="00D81D1D">
            <w:pPr>
              <w:pStyle w:val="a5"/>
              <w:numPr>
                <w:ilvl w:val="0"/>
                <w:numId w:val="15"/>
              </w:numPr>
              <w:spacing w:line="360" w:lineRule="exact"/>
              <w:ind w:leftChars="0"/>
            </w:pPr>
            <w:r>
              <w:rPr>
                <w:rFonts w:hint="eastAsia"/>
              </w:rPr>
              <w:t>通常どおり授業を実施します。（登下校の安全確保が困難な場合は、登校を見合わせてください。）</w:t>
            </w:r>
          </w:p>
        </w:tc>
      </w:tr>
      <w:tr w:rsidR="002677BC" w:rsidTr="00D81D1D">
        <w:tc>
          <w:tcPr>
            <w:tcW w:w="1101" w:type="dxa"/>
          </w:tcPr>
          <w:p w:rsidR="002677BC" w:rsidRPr="004C4A00" w:rsidRDefault="002677BC" w:rsidP="00D81D1D">
            <w:pPr>
              <w:spacing w:line="360" w:lineRule="exact"/>
              <w:rPr>
                <w:rFonts w:asciiTheme="majorEastAsia" w:eastAsiaTheme="majorEastAsia" w:hAnsiTheme="majorEastAsia"/>
                <w:b/>
              </w:rPr>
            </w:pPr>
            <w:r w:rsidRPr="004C4A00">
              <w:rPr>
                <w:rFonts w:asciiTheme="majorEastAsia" w:eastAsiaTheme="majorEastAsia" w:hAnsiTheme="majorEastAsia" w:hint="eastAsia"/>
                <w:b/>
              </w:rPr>
              <w:t>登下校時</w:t>
            </w:r>
          </w:p>
        </w:tc>
        <w:tc>
          <w:tcPr>
            <w:tcW w:w="10007" w:type="dxa"/>
            <w:gridSpan w:val="2"/>
          </w:tcPr>
          <w:p w:rsidR="002677BC" w:rsidRDefault="002677BC" w:rsidP="00D81D1D">
            <w:pPr>
              <w:pStyle w:val="a5"/>
              <w:numPr>
                <w:ilvl w:val="0"/>
                <w:numId w:val="12"/>
              </w:numPr>
              <w:spacing w:line="360" w:lineRule="exact"/>
              <w:ind w:leftChars="0"/>
            </w:pPr>
            <w:r>
              <w:rPr>
                <w:rFonts w:hint="eastAsia"/>
              </w:rPr>
              <w:t>校内にいる生徒を避難場所へ誘導し、人数確認等を行い、その後、安全な場所で保護します。</w:t>
            </w:r>
          </w:p>
          <w:p w:rsidR="002677BC" w:rsidRDefault="002677BC" w:rsidP="00D81D1D">
            <w:pPr>
              <w:pStyle w:val="a5"/>
              <w:spacing w:line="360" w:lineRule="exact"/>
              <w:ind w:leftChars="0" w:left="360"/>
            </w:pPr>
            <w:r>
              <w:rPr>
                <w:rFonts w:hint="eastAsia"/>
              </w:rPr>
              <w:t>以降は、〈１〉、〈２〉の在校時と同じ対応になります。</w:t>
            </w:r>
          </w:p>
          <w:p w:rsidR="002677BC" w:rsidRDefault="002677BC" w:rsidP="00D81D1D">
            <w:pPr>
              <w:pStyle w:val="a5"/>
              <w:numPr>
                <w:ilvl w:val="0"/>
                <w:numId w:val="12"/>
              </w:numPr>
              <w:spacing w:line="360" w:lineRule="exact"/>
              <w:ind w:leftChars="0"/>
            </w:pPr>
            <w:r w:rsidRPr="004069D9">
              <w:rPr>
                <w:rFonts w:hint="eastAsia"/>
              </w:rPr>
              <w:t>職員が</w:t>
            </w:r>
            <w:r>
              <w:rPr>
                <w:rFonts w:hint="eastAsia"/>
              </w:rPr>
              <w:t>校区巡視を行い、登下校中の生徒の避難誘導を行います。帰宅させる、学校や一時避難場所に避難誘導する等、安全確保を行います。</w:t>
            </w:r>
            <w:r w:rsidRPr="00405DE5">
              <w:rPr>
                <w:rFonts w:hint="eastAsia"/>
              </w:rPr>
              <w:t>（登校時は職員が出勤次第、校区巡視を行います。）</w:t>
            </w:r>
          </w:p>
          <w:p w:rsidR="002677BC" w:rsidRDefault="002677BC" w:rsidP="00D81D1D">
            <w:pPr>
              <w:pStyle w:val="a5"/>
              <w:numPr>
                <w:ilvl w:val="0"/>
                <w:numId w:val="12"/>
              </w:numPr>
              <w:spacing w:line="360" w:lineRule="exact"/>
              <w:ind w:leftChars="0"/>
            </w:pPr>
            <w:r>
              <w:rPr>
                <w:rFonts w:hint="eastAsia"/>
              </w:rPr>
              <w:t>生徒は、安全な場所に避難します。（通学途中の避難場所について、ご家庭でもご相談ください。）</w:t>
            </w:r>
          </w:p>
        </w:tc>
        <w:tc>
          <w:tcPr>
            <w:tcW w:w="3560" w:type="dxa"/>
          </w:tcPr>
          <w:p w:rsidR="002677BC" w:rsidRDefault="002677BC" w:rsidP="00D81D1D">
            <w:pPr>
              <w:pStyle w:val="a5"/>
              <w:numPr>
                <w:ilvl w:val="0"/>
                <w:numId w:val="27"/>
              </w:numPr>
              <w:spacing w:line="360" w:lineRule="exact"/>
              <w:ind w:leftChars="0"/>
            </w:pPr>
            <w:r>
              <w:rPr>
                <w:rFonts w:hint="eastAsia"/>
              </w:rPr>
              <w:t>通常どおりの登下校とします。</w:t>
            </w:r>
          </w:p>
          <w:p w:rsidR="002677BC" w:rsidRDefault="002677BC" w:rsidP="00D81D1D">
            <w:pPr>
              <w:pStyle w:val="a5"/>
              <w:numPr>
                <w:ilvl w:val="0"/>
                <w:numId w:val="27"/>
              </w:numPr>
              <w:spacing w:line="360" w:lineRule="exact"/>
              <w:ind w:leftChars="0"/>
            </w:pPr>
            <w:r>
              <w:rPr>
                <w:rFonts w:hint="eastAsia"/>
              </w:rPr>
              <w:t>職員が校区巡視を行います。</w:t>
            </w:r>
            <w:r w:rsidRPr="00405DE5">
              <w:rPr>
                <w:rFonts w:hint="eastAsia"/>
              </w:rPr>
              <w:t>（登校時は職員が出勤次第、校区巡視を行います。）</w:t>
            </w:r>
          </w:p>
        </w:tc>
      </w:tr>
      <w:tr w:rsidR="002677BC" w:rsidTr="00D81D1D">
        <w:trPr>
          <w:trHeight w:val="408"/>
        </w:trPr>
        <w:tc>
          <w:tcPr>
            <w:tcW w:w="1101" w:type="dxa"/>
            <w:vMerge w:val="restart"/>
          </w:tcPr>
          <w:p w:rsidR="002677BC" w:rsidRPr="004C4A00" w:rsidRDefault="002677BC" w:rsidP="00D81D1D">
            <w:pPr>
              <w:spacing w:line="360" w:lineRule="exact"/>
              <w:rPr>
                <w:rFonts w:asciiTheme="majorEastAsia" w:eastAsiaTheme="majorEastAsia" w:hAnsiTheme="majorEastAsia"/>
                <w:b/>
              </w:rPr>
            </w:pPr>
            <w:r w:rsidRPr="004C4A00">
              <w:rPr>
                <w:rFonts w:asciiTheme="majorEastAsia" w:eastAsiaTheme="majorEastAsia" w:hAnsiTheme="majorEastAsia" w:hint="eastAsia"/>
                <w:b/>
              </w:rPr>
              <w:t>在校時</w:t>
            </w:r>
          </w:p>
        </w:tc>
        <w:tc>
          <w:tcPr>
            <w:tcW w:w="10007" w:type="dxa"/>
            <w:gridSpan w:val="2"/>
          </w:tcPr>
          <w:p w:rsidR="002677BC" w:rsidRDefault="002677BC" w:rsidP="00D81D1D">
            <w:pPr>
              <w:spacing w:line="360" w:lineRule="exact"/>
            </w:pPr>
            <w:r>
              <w:rPr>
                <w:rFonts w:hint="eastAsia"/>
              </w:rPr>
              <w:t>（早めの登校や下校後の活動、休日の部活動等で一部の児童生徒が在校している場合も同じ対応をします。）</w:t>
            </w:r>
          </w:p>
          <w:p w:rsidR="002677BC" w:rsidRPr="00B46DC3" w:rsidRDefault="002677BC" w:rsidP="00D81D1D">
            <w:pPr>
              <w:pStyle w:val="a5"/>
              <w:numPr>
                <w:ilvl w:val="0"/>
                <w:numId w:val="18"/>
              </w:numPr>
              <w:spacing w:line="360" w:lineRule="exact"/>
              <w:ind w:leftChars="0"/>
            </w:pPr>
            <w:r>
              <w:rPr>
                <w:rFonts w:hint="eastAsia"/>
              </w:rPr>
              <w:t>生徒を避難場所へ誘導、人数確認等を行い、その後、安全な場所で保護します。</w:t>
            </w:r>
          </w:p>
        </w:tc>
        <w:tc>
          <w:tcPr>
            <w:tcW w:w="3560" w:type="dxa"/>
            <w:vMerge w:val="restart"/>
          </w:tcPr>
          <w:p w:rsidR="002677BC" w:rsidRDefault="002677BC" w:rsidP="00D81D1D">
            <w:pPr>
              <w:pStyle w:val="a5"/>
              <w:numPr>
                <w:ilvl w:val="0"/>
                <w:numId w:val="26"/>
              </w:numPr>
              <w:spacing w:line="360" w:lineRule="exact"/>
              <w:ind w:leftChars="0"/>
            </w:pPr>
            <w:r>
              <w:rPr>
                <w:rFonts w:hint="eastAsia"/>
              </w:rPr>
              <w:t>通常どおり授業を継続します。</w:t>
            </w:r>
          </w:p>
          <w:p w:rsidR="002677BC" w:rsidRDefault="002677BC" w:rsidP="00D81D1D">
            <w:pPr>
              <w:pStyle w:val="a5"/>
              <w:numPr>
                <w:ilvl w:val="0"/>
                <w:numId w:val="26"/>
              </w:numPr>
              <w:spacing w:line="360" w:lineRule="exact"/>
              <w:ind w:leftChars="0"/>
            </w:pPr>
            <w:r>
              <w:rPr>
                <w:rFonts w:hint="eastAsia"/>
              </w:rPr>
              <w:t>職員が学校施設、通学路等の安全点検を行います。</w:t>
            </w:r>
          </w:p>
          <w:p w:rsidR="002677BC" w:rsidRDefault="002677BC" w:rsidP="00D81D1D">
            <w:pPr>
              <w:spacing w:line="360" w:lineRule="exact"/>
              <w:ind w:left="400" w:hangingChars="200" w:hanging="400"/>
            </w:pPr>
            <w:r>
              <w:rPr>
                <w:rFonts w:hint="eastAsia"/>
              </w:rPr>
              <w:t>＊　被害の状況等によっては、〈１〉および〈２〉に準じて適切な措置をとります。</w:t>
            </w:r>
          </w:p>
        </w:tc>
      </w:tr>
      <w:tr w:rsidR="002677BC" w:rsidTr="00D81D1D">
        <w:trPr>
          <w:trHeight w:val="2133"/>
        </w:trPr>
        <w:tc>
          <w:tcPr>
            <w:tcW w:w="1101" w:type="dxa"/>
            <w:vMerge/>
          </w:tcPr>
          <w:p w:rsidR="002677BC" w:rsidRPr="00351F1B" w:rsidRDefault="002677BC" w:rsidP="00D81D1D">
            <w:pPr>
              <w:spacing w:line="360" w:lineRule="exact"/>
              <w:rPr>
                <w:rFonts w:asciiTheme="majorEastAsia" w:hAnsiTheme="majorEastAsia"/>
              </w:rPr>
            </w:pPr>
          </w:p>
        </w:tc>
        <w:tc>
          <w:tcPr>
            <w:tcW w:w="6087" w:type="dxa"/>
          </w:tcPr>
          <w:p w:rsidR="002677BC" w:rsidRDefault="002677BC" w:rsidP="00D81D1D">
            <w:pPr>
              <w:pStyle w:val="a5"/>
              <w:numPr>
                <w:ilvl w:val="0"/>
                <w:numId w:val="18"/>
              </w:numPr>
              <w:spacing w:line="360" w:lineRule="exact"/>
              <w:ind w:leftChars="0"/>
            </w:pPr>
            <w:r>
              <w:rPr>
                <w:rFonts w:hint="eastAsia"/>
              </w:rPr>
              <w:t>授業を打ち切り、下校に向けた措置をとります。</w:t>
            </w:r>
          </w:p>
          <w:p w:rsidR="002677BC" w:rsidRDefault="002677BC" w:rsidP="00D81D1D">
            <w:pPr>
              <w:pStyle w:val="a5"/>
              <w:numPr>
                <w:ilvl w:val="0"/>
                <w:numId w:val="18"/>
              </w:numPr>
              <w:spacing w:line="360" w:lineRule="exact"/>
              <w:ind w:leftChars="0"/>
            </w:pPr>
            <w:r>
              <w:rPr>
                <w:rFonts w:hint="eastAsia"/>
              </w:rPr>
              <w:t>原則として、保護者または家族、保護者から依頼を受けた方等の出迎えがあるまで、生徒を保護します。（</w:t>
            </w:r>
            <w:r w:rsidRPr="00E864E4">
              <w:rPr>
                <w:rFonts w:hint="eastAsia"/>
                <w:b/>
              </w:rPr>
              <w:t>学校からの連絡がなくても、迎えに来ていただくのが基本となります。</w:t>
            </w:r>
            <w:r>
              <w:rPr>
                <w:rFonts w:hint="eastAsia"/>
              </w:rPr>
              <w:t>）</w:t>
            </w:r>
          </w:p>
          <w:p w:rsidR="002677BC" w:rsidRDefault="002677BC" w:rsidP="00D81D1D">
            <w:pPr>
              <w:pStyle w:val="a5"/>
              <w:spacing w:line="360" w:lineRule="exact"/>
              <w:ind w:leftChars="0" w:left="360"/>
            </w:pPr>
          </w:p>
        </w:tc>
        <w:tc>
          <w:tcPr>
            <w:tcW w:w="3920" w:type="dxa"/>
          </w:tcPr>
          <w:p w:rsidR="002677BC" w:rsidRDefault="002677BC" w:rsidP="00D81D1D">
            <w:pPr>
              <w:spacing w:line="360" w:lineRule="exact"/>
            </w:pPr>
            <w:r>
              <w:rPr>
                <w:rFonts w:hint="eastAsia"/>
              </w:rPr>
              <w:t>②　被害の状況等により、授業が継続でき</w:t>
            </w:r>
          </w:p>
          <w:p w:rsidR="002677BC" w:rsidRDefault="005934BF" w:rsidP="00D81D1D">
            <w:pPr>
              <w:pStyle w:val="a5"/>
              <w:spacing w:line="360" w:lineRule="exact"/>
              <w:ind w:leftChars="0" w:left="200" w:firstLineChars="100" w:firstLine="200"/>
            </w:pPr>
            <w:r>
              <w:rPr>
                <w:rFonts w:hint="eastAsia"/>
              </w:rPr>
              <w:t>るかを</w:t>
            </w:r>
            <w:r w:rsidR="002677BC">
              <w:rPr>
                <w:rFonts w:hint="eastAsia"/>
              </w:rPr>
              <w:t>判断し、保護者に連絡します。</w:t>
            </w:r>
          </w:p>
          <w:p w:rsidR="002677BC" w:rsidRDefault="002677BC" w:rsidP="00D81D1D">
            <w:pPr>
              <w:pStyle w:val="a5"/>
              <w:numPr>
                <w:ilvl w:val="0"/>
                <w:numId w:val="26"/>
              </w:numPr>
              <w:spacing w:line="360" w:lineRule="exact"/>
              <w:ind w:leftChars="0"/>
            </w:pPr>
            <w:r>
              <w:rPr>
                <w:rFonts w:hint="eastAsia"/>
              </w:rPr>
              <w:t>生徒を下校させる場合は、保護者と連絡をとりながら、通常の下校、教職員引率による集団下校、保護者等の出迎えによる下校等の措置を状況により判断します。</w:t>
            </w:r>
          </w:p>
        </w:tc>
        <w:tc>
          <w:tcPr>
            <w:tcW w:w="3560" w:type="dxa"/>
            <w:vMerge/>
          </w:tcPr>
          <w:p w:rsidR="002677BC" w:rsidRDefault="002677BC" w:rsidP="00D81D1D">
            <w:pPr>
              <w:pStyle w:val="a5"/>
              <w:numPr>
                <w:ilvl w:val="0"/>
                <w:numId w:val="26"/>
              </w:numPr>
              <w:spacing w:line="360" w:lineRule="exact"/>
              <w:ind w:leftChars="0"/>
            </w:pPr>
          </w:p>
        </w:tc>
      </w:tr>
    </w:tbl>
    <w:p w:rsidR="002677BC" w:rsidRDefault="002677BC" w:rsidP="002677BC">
      <w:r>
        <w:rPr>
          <w:rFonts w:hint="eastAsia"/>
        </w:rPr>
        <w:t>※　学校からの連絡について</w:t>
      </w:r>
    </w:p>
    <w:p w:rsidR="002677BC" w:rsidRDefault="002677BC" w:rsidP="002677BC">
      <w:r>
        <w:rPr>
          <w:rFonts w:hint="eastAsia"/>
        </w:rPr>
        <w:t xml:space="preserve">　　学校からの連絡は、緊急時連絡方法（メール配信、緊急電話連絡網等）で行いますが、状況により災害伝言ダイヤル（１７１）を使用します。</w:t>
      </w:r>
    </w:p>
    <w:p w:rsidR="002677BC" w:rsidRPr="00693255" w:rsidRDefault="002677BC" w:rsidP="002677BC"/>
    <w:sectPr w:rsidR="002677BC" w:rsidRPr="00693255" w:rsidSect="00F2600C">
      <w:pgSz w:w="16838" w:h="11906" w:orient="landscape" w:code="9"/>
      <w:pgMar w:top="964" w:right="1134" w:bottom="964" w:left="1134" w:header="851" w:footer="992" w:gutter="0"/>
      <w:cols w:space="425"/>
      <w:docGrid w:type="linesAndChars" w:linePitch="32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F7" w:rsidRDefault="00E771F7" w:rsidP="009A0B5B">
      <w:r>
        <w:separator/>
      </w:r>
    </w:p>
  </w:endnote>
  <w:endnote w:type="continuationSeparator" w:id="0">
    <w:p w:rsidR="00E771F7" w:rsidRDefault="00E771F7" w:rsidP="009A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F7" w:rsidRDefault="00E771F7" w:rsidP="009A0B5B">
      <w:r>
        <w:separator/>
      </w:r>
    </w:p>
  </w:footnote>
  <w:footnote w:type="continuationSeparator" w:id="0">
    <w:p w:rsidR="00E771F7" w:rsidRDefault="00E771F7" w:rsidP="009A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EE6"/>
    <w:multiLevelType w:val="hybridMultilevel"/>
    <w:tmpl w:val="E20C9760"/>
    <w:lvl w:ilvl="0" w:tplc="794A83F0">
      <w:start w:val="1"/>
      <w:numFmt w:val="decimalEnclosedCircle"/>
      <w:lvlText w:val="%1"/>
      <w:lvlJc w:val="left"/>
      <w:pPr>
        <w:ind w:left="360" w:hanging="360"/>
      </w:pPr>
      <w:rPr>
        <w:rFonts w:hint="default"/>
      </w:rPr>
    </w:lvl>
    <w:lvl w:ilvl="1" w:tplc="D0C49D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D1490"/>
    <w:multiLevelType w:val="hybridMultilevel"/>
    <w:tmpl w:val="B32C4154"/>
    <w:lvl w:ilvl="0" w:tplc="13307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1D7552"/>
    <w:multiLevelType w:val="hybridMultilevel"/>
    <w:tmpl w:val="4EA69CCE"/>
    <w:lvl w:ilvl="0" w:tplc="12F6B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954F97"/>
    <w:multiLevelType w:val="hybridMultilevel"/>
    <w:tmpl w:val="2C38D4D4"/>
    <w:lvl w:ilvl="0" w:tplc="B1069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2E1B06"/>
    <w:multiLevelType w:val="hybridMultilevel"/>
    <w:tmpl w:val="59B60D04"/>
    <w:lvl w:ilvl="0" w:tplc="32AA2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5F750B"/>
    <w:multiLevelType w:val="hybridMultilevel"/>
    <w:tmpl w:val="F2F2EBD2"/>
    <w:lvl w:ilvl="0" w:tplc="6E88B9BC">
      <w:start w:val="1"/>
      <w:numFmt w:val="decimalEnclosedCircle"/>
      <w:lvlText w:val="%1"/>
      <w:lvlJc w:val="left"/>
      <w:pPr>
        <w:ind w:left="540" w:hanging="360"/>
      </w:pPr>
      <w:rPr>
        <w:rFonts w:asciiTheme="minorHAnsi" w:eastAsiaTheme="minorEastAsia" w:hAnsiTheme="minorHAnsi" w:cstheme="minorBidi"/>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0E2014C1"/>
    <w:multiLevelType w:val="hybridMultilevel"/>
    <w:tmpl w:val="88662724"/>
    <w:lvl w:ilvl="0" w:tplc="B29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A67C51"/>
    <w:multiLevelType w:val="hybridMultilevel"/>
    <w:tmpl w:val="5FB285F6"/>
    <w:lvl w:ilvl="0" w:tplc="BFACA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07F9D"/>
    <w:multiLevelType w:val="hybridMultilevel"/>
    <w:tmpl w:val="6BF4EE4C"/>
    <w:lvl w:ilvl="0" w:tplc="F6A0F27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2A07E85"/>
    <w:multiLevelType w:val="hybridMultilevel"/>
    <w:tmpl w:val="A528653C"/>
    <w:lvl w:ilvl="0" w:tplc="501E2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E247A1"/>
    <w:multiLevelType w:val="hybridMultilevel"/>
    <w:tmpl w:val="8E9C69D8"/>
    <w:lvl w:ilvl="0" w:tplc="AE687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3E03B3"/>
    <w:multiLevelType w:val="hybridMultilevel"/>
    <w:tmpl w:val="A84E3F54"/>
    <w:lvl w:ilvl="0" w:tplc="E834C92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C975759"/>
    <w:multiLevelType w:val="hybridMultilevel"/>
    <w:tmpl w:val="6C046ED4"/>
    <w:lvl w:ilvl="0" w:tplc="5F40B1E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2D0377FD"/>
    <w:multiLevelType w:val="hybridMultilevel"/>
    <w:tmpl w:val="6F964AE6"/>
    <w:lvl w:ilvl="0" w:tplc="41F234F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2D3B6BAE"/>
    <w:multiLevelType w:val="hybridMultilevel"/>
    <w:tmpl w:val="4C92DA38"/>
    <w:lvl w:ilvl="0" w:tplc="AA0E4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6388F"/>
    <w:multiLevelType w:val="hybridMultilevel"/>
    <w:tmpl w:val="5502BE6A"/>
    <w:lvl w:ilvl="0" w:tplc="93AA4BB6">
      <w:start w:val="1"/>
      <w:numFmt w:val="decimalEnclosedCircle"/>
      <w:lvlText w:val="%1"/>
      <w:lvlJc w:val="left"/>
      <w:pPr>
        <w:ind w:left="560" w:hanging="360"/>
      </w:pPr>
      <w:rPr>
        <w:rFonts w:asciiTheme="minorHAnsi" w:eastAsiaTheme="minorEastAsia" w:hAnsiTheme="minorHAnsi"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376A0B5D"/>
    <w:multiLevelType w:val="hybridMultilevel"/>
    <w:tmpl w:val="D47AC5CC"/>
    <w:lvl w:ilvl="0" w:tplc="EF5C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D93062"/>
    <w:multiLevelType w:val="hybridMultilevel"/>
    <w:tmpl w:val="2286BBF2"/>
    <w:lvl w:ilvl="0" w:tplc="CB38C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4C7683"/>
    <w:multiLevelType w:val="hybridMultilevel"/>
    <w:tmpl w:val="227E9420"/>
    <w:lvl w:ilvl="0" w:tplc="9006A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094ACE"/>
    <w:multiLevelType w:val="hybridMultilevel"/>
    <w:tmpl w:val="3FA87684"/>
    <w:lvl w:ilvl="0" w:tplc="BBA2D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ED6F63"/>
    <w:multiLevelType w:val="hybridMultilevel"/>
    <w:tmpl w:val="A44C83FC"/>
    <w:lvl w:ilvl="0" w:tplc="BBB6A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14F40"/>
    <w:multiLevelType w:val="hybridMultilevel"/>
    <w:tmpl w:val="398402B0"/>
    <w:lvl w:ilvl="0" w:tplc="4588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240A25"/>
    <w:multiLevelType w:val="hybridMultilevel"/>
    <w:tmpl w:val="F574204C"/>
    <w:lvl w:ilvl="0" w:tplc="B0A06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1E07F0"/>
    <w:multiLevelType w:val="hybridMultilevel"/>
    <w:tmpl w:val="D3DE72EA"/>
    <w:lvl w:ilvl="0" w:tplc="FF0CFF04">
      <w:start w:val="1"/>
      <w:numFmt w:val="decimalEnclosedCircle"/>
      <w:lvlText w:val="%1"/>
      <w:lvlJc w:val="left"/>
      <w:pPr>
        <w:ind w:left="360" w:hanging="360"/>
      </w:pPr>
      <w:rPr>
        <w:rFonts w:hint="default"/>
      </w:rPr>
    </w:lvl>
    <w:lvl w:ilvl="1" w:tplc="E33277A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6B2D0C"/>
    <w:multiLevelType w:val="hybridMultilevel"/>
    <w:tmpl w:val="D71862D6"/>
    <w:lvl w:ilvl="0" w:tplc="1392353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04118E5"/>
    <w:multiLevelType w:val="hybridMultilevel"/>
    <w:tmpl w:val="DA2EB366"/>
    <w:lvl w:ilvl="0" w:tplc="9BA0BE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58BA288E"/>
    <w:multiLevelType w:val="hybridMultilevel"/>
    <w:tmpl w:val="3FE0F372"/>
    <w:lvl w:ilvl="0" w:tplc="E698FC5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5E971068"/>
    <w:multiLevelType w:val="hybridMultilevel"/>
    <w:tmpl w:val="174ACA94"/>
    <w:lvl w:ilvl="0" w:tplc="F0269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A455D3"/>
    <w:multiLevelType w:val="hybridMultilevel"/>
    <w:tmpl w:val="6F964AE6"/>
    <w:lvl w:ilvl="0" w:tplc="41F234F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6B7D6A46"/>
    <w:multiLevelType w:val="hybridMultilevel"/>
    <w:tmpl w:val="E85A4F60"/>
    <w:lvl w:ilvl="0" w:tplc="66A2D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585BBD"/>
    <w:multiLevelType w:val="hybridMultilevel"/>
    <w:tmpl w:val="CE48337C"/>
    <w:lvl w:ilvl="0" w:tplc="6DEEC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961070"/>
    <w:multiLevelType w:val="hybridMultilevel"/>
    <w:tmpl w:val="C548F4C4"/>
    <w:lvl w:ilvl="0" w:tplc="CFDCA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515944"/>
    <w:multiLevelType w:val="hybridMultilevel"/>
    <w:tmpl w:val="8DF0D8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F123B3"/>
    <w:multiLevelType w:val="hybridMultilevel"/>
    <w:tmpl w:val="25B2725E"/>
    <w:lvl w:ilvl="0" w:tplc="18C0E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28"/>
  </w:num>
  <w:num w:numId="4">
    <w:abstractNumId w:val="12"/>
  </w:num>
  <w:num w:numId="5">
    <w:abstractNumId w:val="26"/>
  </w:num>
  <w:num w:numId="6">
    <w:abstractNumId w:val="8"/>
  </w:num>
  <w:num w:numId="7">
    <w:abstractNumId w:val="15"/>
  </w:num>
  <w:num w:numId="8">
    <w:abstractNumId w:val="25"/>
  </w:num>
  <w:num w:numId="9">
    <w:abstractNumId w:val="24"/>
  </w:num>
  <w:num w:numId="10">
    <w:abstractNumId w:val="9"/>
  </w:num>
  <w:num w:numId="11">
    <w:abstractNumId w:val="2"/>
  </w:num>
  <w:num w:numId="12">
    <w:abstractNumId w:val="30"/>
  </w:num>
  <w:num w:numId="13">
    <w:abstractNumId w:val="21"/>
  </w:num>
  <w:num w:numId="14">
    <w:abstractNumId w:val="16"/>
  </w:num>
  <w:num w:numId="15">
    <w:abstractNumId w:val="7"/>
  </w:num>
  <w:num w:numId="16">
    <w:abstractNumId w:val="20"/>
  </w:num>
  <w:num w:numId="17">
    <w:abstractNumId w:val="4"/>
  </w:num>
  <w:num w:numId="18">
    <w:abstractNumId w:val="6"/>
  </w:num>
  <w:num w:numId="19">
    <w:abstractNumId w:val="19"/>
  </w:num>
  <w:num w:numId="20">
    <w:abstractNumId w:val="17"/>
  </w:num>
  <w:num w:numId="21">
    <w:abstractNumId w:val="10"/>
  </w:num>
  <w:num w:numId="22">
    <w:abstractNumId w:val="31"/>
  </w:num>
  <w:num w:numId="23">
    <w:abstractNumId w:val="13"/>
  </w:num>
  <w:num w:numId="24">
    <w:abstractNumId w:val="1"/>
  </w:num>
  <w:num w:numId="25">
    <w:abstractNumId w:val="29"/>
  </w:num>
  <w:num w:numId="26">
    <w:abstractNumId w:val="22"/>
  </w:num>
  <w:num w:numId="27">
    <w:abstractNumId w:val="33"/>
  </w:num>
  <w:num w:numId="28">
    <w:abstractNumId w:val="32"/>
  </w:num>
  <w:num w:numId="29">
    <w:abstractNumId w:val="18"/>
  </w:num>
  <w:num w:numId="30">
    <w:abstractNumId w:val="27"/>
  </w:num>
  <w:num w:numId="31">
    <w:abstractNumId w:val="23"/>
  </w:num>
  <w:num w:numId="32">
    <w:abstractNumId w:val="3"/>
  </w:num>
  <w:num w:numId="33">
    <w:abstractNumId w:val="1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0"/>
  <w:drawingGridVerticalSpacing w:val="321"/>
  <w:displayHorizontalDrawingGridEvery w:val="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51D0"/>
    <w:rsid w:val="00062986"/>
    <w:rsid w:val="000851D0"/>
    <w:rsid w:val="000B125B"/>
    <w:rsid w:val="000B1596"/>
    <w:rsid w:val="000F14F4"/>
    <w:rsid w:val="00105B3C"/>
    <w:rsid w:val="00156FFF"/>
    <w:rsid w:val="0018545C"/>
    <w:rsid w:val="00213604"/>
    <w:rsid w:val="00224159"/>
    <w:rsid w:val="0026204A"/>
    <w:rsid w:val="002677BC"/>
    <w:rsid w:val="002710E7"/>
    <w:rsid w:val="00294BCA"/>
    <w:rsid w:val="002B6D65"/>
    <w:rsid w:val="002D01D2"/>
    <w:rsid w:val="002D50E9"/>
    <w:rsid w:val="002E60FF"/>
    <w:rsid w:val="002E7336"/>
    <w:rsid w:val="00310428"/>
    <w:rsid w:val="00351F1B"/>
    <w:rsid w:val="00382C5E"/>
    <w:rsid w:val="003A29CB"/>
    <w:rsid w:val="003A338D"/>
    <w:rsid w:val="003E43F6"/>
    <w:rsid w:val="003F4093"/>
    <w:rsid w:val="00405DE5"/>
    <w:rsid w:val="004069D9"/>
    <w:rsid w:val="00424016"/>
    <w:rsid w:val="00441848"/>
    <w:rsid w:val="004B239E"/>
    <w:rsid w:val="004C07E2"/>
    <w:rsid w:val="004C1670"/>
    <w:rsid w:val="004E3374"/>
    <w:rsid w:val="004F65CE"/>
    <w:rsid w:val="004F6A23"/>
    <w:rsid w:val="0050775D"/>
    <w:rsid w:val="00536140"/>
    <w:rsid w:val="005475E6"/>
    <w:rsid w:val="00552593"/>
    <w:rsid w:val="00553AF3"/>
    <w:rsid w:val="00586D31"/>
    <w:rsid w:val="005934BF"/>
    <w:rsid w:val="005A3801"/>
    <w:rsid w:val="005B58B0"/>
    <w:rsid w:val="005C42E4"/>
    <w:rsid w:val="005E0072"/>
    <w:rsid w:val="005E0887"/>
    <w:rsid w:val="005F1824"/>
    <w:rsid w:val="00600C9D"/>
    <w:rsid w:val="006202D1"/>
    <w:rsid w:val="00621384"/>
    <w:rsid w:val="00656A50"/>
    <w:rsid w:val="006A5E26"/>
    <w:rsid w:val="006B283A"/>
    <w:rsid w:val="00744E52"/>
    <w:rsid w:val="007669E6"/>
    <w:rsid w:val="007860A3"/>
    <w:rsid w:val="007A28AF"/>
    <w:rsid w:val="007B074E"/>
    <w:rsid w:val="007D1FC0"/>
    <w:rsid w:val="007F3F88"/>
    <w:rsid w:val="00805162"/>
    <w:rsid w:val="00844A3F"/>
    <w:rsid w:val="00847077"/>
    <w:rsid w:val="0084731C"/>
    <w:rsid w:val="00893016"/>
    <w:rsid w:val="008E0E5B"/>
    <w:rsid w:val="00907383"/>
    <w:rsid w:val="009309B8"/>
    <w:rsid w:val="009345A8"/>
    <w:rsid w:val="009350F1"/>
    <w:rsid w:val="00966B6D"/>
    <w:rsid w:val="00972ACA"/>
    <w:rsid w:val="00993C3B"/>
    <w:rsid w:val="009A0B5B"/>
    <w:rsid w:val="009A1290"/>
    <w:rsid w:val="00AB6787"/>
    <w:rsid w:val="00AC3D41"/>
    <w:rsid w:val="00AD2AC6"/>
    <w:rsid w:val="00B218A1"/>
    <w:rsid w:val="00B259D5"/>
    <w:rsid w:val="00B46DC3"/>
    <w:rsid w:val="00B65532"/>
    <w:rsid w:val="00B85FB5"/>
    <w:rsid w:val="00BE0A8C"/>
    <w:rsid w:val="00BF36D3"/>
    <w:rsid w:val="00C06659"/>
    <w:rsid w:val="00C11746"/>
    <w:rsid w:val="00C14679"/>
    <w:rsid w:val="00CE70D9"/>
    <w:rsid w:val="00CE74BC"/>
    <w:rsid w:val="00CF0463"/>
    <w:rsid w:val="00D00F4F"/>
    <w:rsid w:val="00D05B30"/>
    <w:rsid w:val="00D26207"/>
    <w:rsid w:val="00D367E1"/>
    <w:rsid w:val="00DC3BA9"/>
    <w:rsid w:val="00DD2B05"/>
    <w:rsid w:val="00E20B06"/>
    <w:rsid w:val="00E20C88"/>
    <w:rsid w:val="00E33B02"/>
    <w:rsid w:val="00E416D3"/>
    <w:rsid w:val="00E51DE2"/>
    <w:rsid w:val="00E771F7"/>
    <w:rsid w:val="00E864E4"/>
    <w:rsid w:val="00EE4548"/>
    <w:rsid w:val="00F0126E"/>
    <w:rsid w:val="00F2600C"/>
    <w:rsid w:val="00F277B4"/>
    <w:rsid w:val="00F7798F"/>
    <w:rsid w:val="00F82A1D"/>
    <w:rsid w:val="00FC45CB"/>
    <w:rsid w:val="00FD5ABD"/>
    <w:rsid w:val="00FE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2E42C"/>
  <w15:docId w15:val="{B8F9488A-F0FE-4190-93F0-4A047A93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1D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1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51D0"/>
    <w:rPr>
      <w:rFonts w:asciiTheme="majorHAnsi" w:eastAsiaTheme="majorEastAsia" w:hAnsiTheme="majorHAnsi" w:cstheme="majorBidi"/>
      <w:sz w:val="18"/>
      <w:szCs w:val="18"/>
    </w:rPr>
  </w:style>
  <w:style w:type="paragraph" w:styleId="a5">
    <w:name w:val="List Paragraph"/>
    <w:basedOn w:val="a"/>
    <w:uiPriority w:val="34"/>
    <w:qFormat/>
    <w:rsid w:val="002E7336"/>
    <w:pPr>
      <w:ind w:leftChars="400" w:left="840"/>
    </w:pPr>
  </w:style>
  <w:style w:type="table" w:styleId="a6">
    <w:name w:val="Table Grid"/>
    <w:basedOn w:val="a1"/>
    <w:uiPriority w:val="59"/>
    <w:rsid w:val="005A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351F1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
    <w:name w:val="表 (モノトーン)  11"/>
    <w:basedOn w:val="a1"/>
    <w:uiPriority w:val="60"/>
    <w:rsid w:val="00351F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4"/>
    <w:basedOn w:val="a1"/>
    <w:uiPriority w:val="60"/>
    <w:rsid w:val="00351F1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00">
    <w:name w:val="Medium Grid 3 Accent 6"/>
    <w:basedOn w:val="a1"/>
    <w:uiPriority w:val="69"/>
    <w:rsid w:val="00351F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01">
    <w:name w:val="Medium Grid 3 Accent 1"/>
    <w:basedOn w:val="a1"/>
    <w:uiPriority w:val="69"/>
    <w:rsid w:val="00351F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7">
    <w:name w:val="header"/>
    <w:basedOn w:val="a"/>
    <w:link w:val="a8"/>
    <w:uiPriority w:val="99"/>
    <w:unhideWhenUsed/>
    <w:rsid w:val="009A0B5B"/>
    <w:pPr>
      <w:tabs>
        <w:tab w:val="center" w:pos="4252"/>
        <w:tab w:val="right" w:pos="8504"/>
      </w:tabs>
      <w:snapToGrid w:val="0"/>
    </w:pPr>
  </w:style>
  <w:style w:type="character" w:customStyle="1" w:styleId="a8">
    <w:name w:val="ヘッダー (文字)"/>
    <w:basedOn w:val="a0"/>
    <w:link w:val="a7"/>
    <w:uiPriority w:val="99"/>
    <w:rsid w:val="009A0B5B"/>
    <w:rPr>
      <w:sz w:val="22"/>
    </w:rPr>
  </w:style>
  <w:style w:type="paragraph" w:styleId="a9">
    <w:name w:val="footer"/>
    <w:basedOn w:val="a"/>
    <w:link w:val="aa"/>
    <w:uiPriority w:val="99"/>
    <w:unhideWhenUsed/>
    <w:rsid w:val="009A0B5B"/>
    <w:pPr>
      <w:tabs>
        <w:tab w:val="center" w:pos="4252"/>
        <w:tab w:val="right" w:pos="8504"/>
      </w:tabs>
      <w:snapToGrid w:val="0"/>
    </w:pPr>
  </w:style>
  <w:style w:type="character" w:customStyle="1" w:styleId="aa">
    <w:name w:val="フッター (文字)"/>
    <w:basedOn w:val="a0"/>
    <w:link w:val="a9"/>
    <w:uiPriority w:val="99"/>
    <w:rsid w:val="009A0B5B"/>
    <w:rPr>
      <w:sz w:val="22"/>
    </w:rPr>
  </w:style>
  <w:style w:type="table" w:styleId="9">
    <w:name w:val="Medium Grid 2 Accent 2"/>
    <w:basedOn w:val="a1"/>
    <w:uiPriority w:val="68"/>
    <w:rsid w:val="002710E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E0C3C-526B-4E29-AAA8-A4BCC775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pid9150</dc:creator>
  <cp:lastModifiedBy>Windows ユーザー</cp:lastModifiedBy>
  <cp:revision>10</cp:revision>
  <cp:lastPrinted>2014-04-23T03:22:00Z</cp:lastPrinted>
  <dcterms:created xsi:type="dcterms:W3CDTF">2014-04-08T06:21:00Z</dcterms:created>
  <dcterms:modified xsi:type="dcterms:W3CDTF">2022-03-29T09:15:00Z</dcterms:modified>
</cp:coreProperties>
</file>