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51" w:rsidRPr="003067B1" w:rsidRDefault="00694451" w:rsidP="003067B1">
      <w:pPr>
        <w:rPr>
          <w:rFonts w:asciiTheme="majorEastAsia" w:eastAsiaTheme="majorEastAsia" w:hAnsiTheme="majorEastAsia"/>
          <w:b/>
          <w:sz w:val="32"/>
          <w:szCs w:val="32"/>
        </w:rPr>
      </w:pPr>
      <w:r w:rsidRPr="003067B1">
        <w:rPr>
          <w:rFonts w:asciiTheme="majorEastAsia" w:eastAsiaTheme="majorEastAsia" w:hAnsiTheme="majorEastAsia" w:hint="eastAsia"/>
          <w:b/>
          <w:sz w:val="32"/>
          <w:szCs w:val="32"/>
        </w:rPr>
        <w:t>弾道ミサイル発射時等のJアラート作動時の対処について</w:t>
      </w:r>
    </w:p>
    <w:p w:rsidR="00CF2706" w:rsidRPr="003067B1" w:rsidRDefault="00CF2706" w:rsidP="00694451">
      <w:pPr>
        <w:rPr>
          <w:b/>
          <w:sz w:val="28"/>
          <w:szCs w:val="28"/>
        </w:rPr>
      </w:pPr>
    </w:p>
    <w:p w:rsidR="00782BD4" w:rsidRPr="0000696B" w:rsidRDefault="00CF2706" w:rsidP="00CF2706">
      <w:pPr>
        <w:spacing w:line="480" w:lineRule="exact"/>
        <w:ind w:left="322" w:hangingChars="115" w:hanging="322"/>
        <w:rPr>
          <w:sz w:val="28"/>
          <w:szCs w:val="24"/>
          <w:bdr w:val="single" w:sz="4" w:space="0" w:color="auto"/>
        </w:rPr>
      </w:pPr>
      <w:r w:rsidRPr="0000696B">
        <w:rPr>
          <w:rFonts w:asciiTheme="majorEastAsia" w:eastAsiaTheme="majorEastAsia" w:hAnsiTheme="majorEastAsia" w:hint="eastAsia"/>
          <w:sz w:val="28"/>
          <w:szCs w:val="24"/>
          <w:bdr w:val="single" w:sz="4" w:space="0" w:color="auto"/>
        </w:rPr>
        <w:t>１</w:t>
      </w:r>
      <w:r w:rsidRPr="0000696B">
        <w:rPr>
          <w:rFonts w:hint="eastAsia"/>
          <w:sz w:val="28"/>
          <w:szCs w:val="24"/>
          <w:bdr w:val="single" w:sz="4" w:space="0" w:color="auto"/>
        </w:rPr>
        <w:t xml:space="preserve">　</w:t>
      </w:r>
      <w:r w:rsidRPr="0000696B">
        <w:rPr>
          <w:rFonts w:asciiTheme="majorEastAsia" w:eastAsiaTheme="majorEastAsia" w:hAnsiTheme="majorEastAsia" w:hint="eastAsia"/>
          <w:sz w:val="28"/>
          <w:szCs w:val="24"/>
          <w:bdr w:val="single" w:sz="4" w:space="0" w:color="auto"/>
        </w:rPr>
        <w:t>登校前</w:t>
      </w:r>
      <w:r w:rsidRPr="0000696B">
        <w:rPr>
          <w:rFonts w:hint="eastAsia"/>
          <w:sz w:val="28"/>
          <w:szCs w:val="24"/>
          <w:bdr w:val="single" w:sz="4" w:space="0" w:color="auto"/>
        </w:rPr>
        <w:t>に、Ｊアラートを通じて緊急情報が発信された場合</w:t>
      </w:r>
    </w:p>
    <w:p w:rsidR="00CF2706" w:rsidRDefault="00CF2706" w:rsidP="00782BD4">
      <w:pPr>
        <w:spacing w:line="480" w:lineRule="exact"/>
        <w:ind w:leftChars="100" w:left="240" w:firstLineChars="100" w:firstLine="240"/>
        <w:rPr>
          <w:szCs w:val="24"/>
        </w:rPr>
      </w:pPr>
      <w:r w:rsidRPr="00CF2706">
        <w:rPr>
          <w:rFonts w:ascii="ＭＳ ゴシック" w:eastAsia="ＭＳ ゴシック" w:hAnsi="ＭＳ ゴシック" w:hint="eastAsia"/>
          <w:szCs w:val="24"/>
          <w:u w:val="double"/>
        </w:rPr>
        <w:t>自宅待機</w:t>
      </w:r>
      <w:r w:rsidR="00F0093F">
        <w:rPr>
          <w:rFonts w:hint="eastAsia"/>
          <w:szCs w:val="24"/>
        </w:rPr>
        <w:t>とします</w:t>
      </w:r>
      <w:r w:rsidR="00782BD4">
        <w:rPr>
          <w:rFonts w:hint="eastAsia"/>
          <w:szCs w:val="24"/>
        </w:rPr>
        <w:t>。</w:t>
      </w:r>
      <w:r w:rsidRPr="00CF2706">
        <w:rPr>
          <w:rFonts w:hint="eastAsia"/>
          <w:szCs w:val="24"/>
        </w:rPr>
        <w:t>その後の登校については、安全の確保ができたと判断された後、学校より</w:t>
      </w:r>
      <w:r w:rsidR="00F8143E">
        <w:rPr>
          <w:rFonts w:hint="eastAsia"/>
          <w:szCs w:val="24"/>
        </w:rPr>
        <w:t>マチコミ</w:t>
      </w:r>
      <w:r w:rsidRPr="00CF2706">
        <w:rPr>
          <w:rFonts w:hint="eastAsia"/>
          <w:szCs w:val="24"/>
        </w:rPr>
        <w:t>、電話等で</w:t>
      </w:r>
      <w:r>
        <w:rPr>
          <w:rFonts w:hint="eastAsia"/>
          <w:szCs w:val="24"/>
        </w:rPr>
        <w:t>連絡</w:t>
      </w:r>
      <w:r w:rsidR="00F0093F">
        <w:rPr>
          <w:rFonts w:hint="eastAsia"/>
          <w:szCs w:val="24"/>
        </w:rPr>
        <w:t>します</w:t>
      </w:r>
      <w:r>
        <w:rPr>
          <w:rFonts w:hint="eastAsia"/>
          <w:szCs w:val="24"/>
        </w:rPr>
        <w:t>。</w:t>
      </w:r>
    </w:p>
    <w:p w:rsidR="0000696B" w:rsidRPr="00CF2706" w:rsidRDefault="0000696B" w:rsidP="00782BD4">
      <w:pPr>
        <w:spacing w:line="480" w:lineRule="exact"/>
        <w:ind w:leftChars="100" w:left="240" w:firstLineChars="100" w:firstLine="240"/>
        <w:rPr>
          <w:szCs w:val="24"/>
        </w:rPr>
      </w:pPr>
    </w:p>
    <w:p w:rsidR="00782BD4" w:rsidRPr="00782BD4" w:rsidRDefault="00CF2706" w:rsidP="00CF2706">
      <w:pPr>
        <w:spacing w:line="480" w:lineRule="exact"/>
        <w:ind w:left="322" w:hangingChars="115" w:hanging="322"/>
        <w:rPr>
          <w:szCs w:val="24"/>
          <w:bdr w:val="single" w:sz="4" w:space="0" w:color="auto"/>
        </w:rPr>
      </w:pPr>
      <w:r w:rsidRPr="0000696B">
        <w:rPr>
          <w:rFonts w:asciiTheme="majorEastAsia" w:eastAsiaTheme="majorEastAsia" w:hAnsiTheme="majorEastAsia" w:hint="eastAsia"/>
          <w:sz w:val="28"/>
          <w:szCs w:val="24"/>
          <w:bdr w:val="single" w:sz="4" w:space="0" w:color="auto"/>
        </w:rPr>
        <w:t>２</w:t>
      </w:r>
      <w:r w:rsidRPr="0000696B">
        <w:rPr>
          <w:rFonts w:hint="eastAsia"/>
          <w:sz w:val="28"/>
          <w:szCs w:val="24"/>
          <w:bdr w:val="single" w:sz="4" w:space="0" w:color="auto"/>
        </w:rPr>
        <w:t xml:space="preserve">　</w:t>
      </w:r>
      <w:r w:rsidRPr="0000696B">
        <w:rPr>
          <w:rFonts w:asciiTheme="majorEastAsia" w:eastAsiaTheme="majorEastAsia" w:hAnsiTheme="majorEastAsia" w:hint="eastAsia"/>
          <w:sz w:val="28"/>
          <w:szCs w:val="24"/>
          <w:bdr w:val="single" w:sz="4" w:space="0" w:color="auto"/>
        </w:rPr>
        <w:t>登下校途中</w:t>
      </w:r>
      <w:r w:rsidRPr="0000696B">
        <w:rPr>
          <w:rFonts w:hint="eastAsia"/>
          <w:sz w:val="28"/>
          <w:szCs w:val="24"/>
          <w:bdr w:val="single" w:sz="4" w:space="0" w:color="auto"/>
        </w:rPr>
        <w:t>に、Ｊアラートを通じて緊急情報が発信された場合</w:t>
      </w:r>
    </w:p>
    <w:p w:rsidR="00CF2706" w:rsidRDefault="00CF2706" w:rsidP="00782BD4">
      <w:pPr>
        <w:spacing w:line="480" w:lineRule="exact"/>
        <w:ind w:leftChars="100" w:left="240" w:firstLineChars="100" w:firstLine="240"/>
        <w:rPr>
          <w:szCs w:val="24"/>
        </w:rPr>
      </w:pPr>
      <w:r w:rsidRPr="00CF2706">
        <w:rPr>
          <w:rFonts w:hint="eastAsia"/>
          <w:szCs w:val="24"/>
        </w:rPr>
        <w:t>頑丈な建物に避難するか、適当な建物がない場合は物陰に身を隠したり地面に伏せて頭部を守ったりするなどの</w:t>
      </w:r>
      <w:r w:rsidRPr="00CF2706">
        <w:rPr>
          <w:rFonts w:asciiTheme="majorEastAsia" w:eastAsiaTheme="majorEastAsia" w:hAnsiTheme="majorEastAsia" w:hint="eastAsia"/>
          <w:szCs w:val="24"/>
          <w:u w:val="double"/>
        </w:rPr>
        <w:t>危機回避行動</w:t>
      </w:r>
      <w:r w:rsidRPr="00CF2706">
        <w:rPr>
          <w:rFonts w:hint="eastAsia"/>
          <w:szCs w:val="24"/>
        </w:rPr>
        <w:t>をとるよう</w:t>
      </w:r>
      <w:r w:rsidR="00F0093F">
        <w:rPr>
          <w:rFonts w:hint="eastAsia"/>
          <w:szCs w:val="24"/>
        </w:rPr>
        <w:t>にします</w:t>
      </w:r>
      <w:r>
        <w:rPr>
          <w:rFonts w:hint="eastAsia"/>
          <w:szCs w:val="24"/>
        </w:rPr>
        <w:t>。</w:t>
      </w:r>
    </w:p>
    <w:p w:rsidR="0000696B" w:rsidRPr="00CF2706" w:rsidRDefault="0000696B" w:rsidP="00782BD4">
      <w:pPr>
        <w:spacing w:line="480" w:lineRule="exact"/>
        <w:ind w:leftChars="100" w:left="240" w:firstLineChars="100" w:firstLine="240"/>
        <w:rPr>
          <w:szCs w:val="24"/>
        </w:rPr>
      </w:pPr>
    </w:p>
    <w:p w:rsidR="00782BD4" w:rsidRPr="0000696B" w:rsidRDefault="00CF2706" w:rsidP="00CF2706">
      <w:pPr>
        <w:spacing w:line="480" w:lineRule="exact"/>
        <w:ind w:left="322" w:hangingChars="115" w:hanging="322"/>
        <w:rPr>
          <w:sz w:val="28"/>
          <w:szCs w:val="24"/>
          <w:bdr w:val="single" w:sz="4" w:space="0" w:color="auto"/>
        </w:rPr>
      </w:pPr>
      <w:r w:rsidRPr="0000696B">
        <w:rPr>
          <w:rFonts w:asciiTheme="majorEastAsia" w:eastAsiaTheme="majorEastAsia" w:hAnsiTheme="majorEastAsia" w:hint="eastAsia"/>
          <w:sz w:val="28"/>
          <w:szCs w:val="24"/>
          <w:bdr w:val="single" w:sz="4" w:space="0" w:color="auto"/>
        </w:rPr>
        <w:t>３</w:t>
      </w:r>
      <w:r w:rsidRPr="0000696B">
        <w:rPr>
          <w:rFonts w:hint="eastAsia"/>
          <w:sz w:val="28"/>
          <w:szCs w:val="24"/>
          <w:bdr w:val="single" w:sz="4" w:space="0" w:color="auto"/>
        </w:rPr>
        <w:t xml:space="preserve">　</w:t>
      </w:r>
      <w:r w:rsidRPr="0000696B">
        <w:rPr>
          <w:rFonts w:asciiTheme="majorEastAsia" w:eastAsiaTheme="majorEastAsia" w:hAnsiTheme="majorEastAsia" w:hint="eastAsia"/>
          <w:sz w:val="28"/>
          <w:szCs w:val="24"/>
          <w:bdr w:val="single" w:sz="4" w:space="0" w:color="auto"/>
        </w:rPr>
        <w:t>登校後</w:t>
      </w:r>
      <w:r w:rsidRPr="0000696B">
        <w:rPr>
          <w:rFonts w:hint="eastAsia"/>
          <w:sz w:val="28"/>
          <w:szCs w:val="24"/>
          <w:bdr w:val="single" w:sz="4" w:space="0" w:color="auto"/>
        </w:rPr>
        <w:t>に、Ｊアラートを通じて緊急情報が発信された場合</w:t>
      </w:r>
    </w:p>
    <w:p w:rsidR="00CF2706" w:rsidRPr="00CF2706" w:rsidRDefault="00CF2706" w:rsidP="00782BD4">
      <w:pPr>
        <w:spacing w:line="480" w:lineRule="exact"/>
        <w:ind w:leftChars="100" w:left="240" w:firstLineChars="100" w:firstLine="240"/>
        <w:rPr>
          <w:szCs w:val="24"/>
        </w:rPr>
      </w:pPr>
      <w:r w:rsidRPr="00CF2706">
        <w:rPr>
          <w:rFonts w:hint="eastAsia"/>
          <w:szCs w:val="24"/>
        </w:rPr>
        <w:t>生徒</w:t>
      </w:r>
      <w:r w:rsidR="00F0093F">
        <w:rPr>
          <w:rFonts w:hint="eastAsia"/>
          <w:szCs w:val="24"/>
        </w:rPr>
        <w:t>は</w:t>
      </w:r>
      <w:r w:rsidRPr="00CF2706">
        <w:rPr>
          <w:rFonts w:hint="eastAsia"/>
          <w:szCs w:val="24"/>
        </w:rPr>
        <w:t>直ちに校舎内に避難</w:t>
      </w:r>
      <w:r w:rsidR="00F0093F">
        <w:rPr>
          <w:rFonts w:hint="eastAsia"/>
          <w:szCs w:val="24"/>
        </w:rPr>
        <w:t>し</w:t>
      </w:r>
      <w:r w:rsidRPr="00CF2706">
        <w:rPr>
          <w:rFonts w:hint="eastAsia"/>
          <w:szCs w:val="24"/>
        </w:rPr>
        <w:t>、</w:t>
      </w:r>
      <w:r w:rsidR="00FC528E">
        <w:rPr>
          <w:rFonts w:hint="eastAsia"/>
          <w:szCs w:val="24"/>
        </w:rPr>
        <w:t>できるだけ窓から離れ、できれば窓のない部屋へ移動するなど</w:t>
      </w:r>
      <w:r w:rsidRPr="00CF2706">
        <w:rPr>
          <w:rFonts w:asciiTheme="majorEastAsia" w:eastAsiaTheme="majorEastAsia" w:hAnsiTheme="majorEastAsia" w:hint="eastAsia"/>
          <w:szCs w:val="24"/>
          <w:u w:val="double"/>
        </w:rPr>
        <w:t>安全の確保</w:t>
      </w:r>
      <w:r w:rsidRPr="00CF2706">
        <w:rPr>
          <w:rFonts w:hint="eastAsia"/>
          <w:szCs w:val="24"/>
        </w:rPr>
        <w:t>に努め</w:t>
      </w:r>
      <w:r w:rsidR="00F0093F">
        <w:rPr>
          <w:rFonts w:hint="eastAsia"/>
          <w:szCs w:val="24"/>
        </w:rPr>
        <w:t>ます</w:t>
      </w:r>
      <w:r>
        <w:rPr>
          <w:rFonts w:hint="eastAsia"/>
          <w:szCs w:val="24"/>
        </w:rPr>
        <w:t>。</w:t>
      </w:r>
      <w:r w:rsidRPr="00CF2706">
        <w:rPr>
          <w:rFonts w:hint="eastAsia"/>
          <w:szCs w:val="24"/>
        </w:rPr>
        <w:t>その後の対応については、学校より</w:t>
      </w:r>
      <w:r>
        <w:rPr>
          <w:rFonts w:hint="eastAsia"/>
          <w:szCs w:val="24"/>
        </w:rPr>
        <w:t>家庭へ</w:t>
      </w:r>
      <w:r w:rsidR="00F8143E">
        <w:rPr>
          <w:rFonts w:hint="eastAsia"/>
          <w:szCs w:val="24"/>
        </w:rPr>
        <w:t>マチコミ</w:t>
      </w:r>
      <w:r w:rsidRPr="00CF2706">
        <w:rPr>
          <w:rFonts w:hint="eastAsia"/>
          <w:szCs w:val="24"/>
        </w:rPr>
        <w:t>、電話等で知らせ</w:t>
      </w:r>
      <w:r w:rsidR="00F0093F">
        <w:rPr>
          <w:rFonts w:hint="eastAsia"/>
          <w:szCs w:val="24"/>
        </w:rPr>
        <w:t>ます</w:t>
      </w:r>
      <w:r>
        <w:rPr>
          <w:rFonts w:hint="eastAsia"/>
          <w:szCs w:val="24"/>
        </w:rPr>
        <w:t>。</w:t>
      </w:r>
      <w:r w:rsidRPr="00CF2706">
        <w:rPr>
          <w:rFonts w:hint="eastAsia"/>
          <w:szCs w:val="24"/>
        </w:rPr>
        <w:t>状況によっては、保護者への引き渡しを</w:t>
      </w:r>
      <w:r>
        <w:rPr>
          <w:rFonts w:hint="eastAsia"/>
          <w:szCs w:val="24"/>
        </w:rPr>
        <w:t>要請する</w:t>
      </w:r>
      <w:r w:rsidR="00F0093F">
        <w:rPr>
          <w:rFonts w:hint="eastAsia"/>
          <w:szCs w:val="24"/>
        </w:rPr>
        <w:t>ことがあります</w:t>
      </w:r>
      <w:r>
        <w:rPr>
          <w:rFonts w:hint="eastAsia"/>
          <w:szCs w:val="24"/>
        </w:rPr>
        <w:t>。</w:t>
      </w:r>
      <w:bookmarkStart w:id="0" w:name="_GoBack"/>
      <w:bookmarkEnd w:id="0"/>
    </w:p>
    <w:sectPr w:rsidR="00CF2706" w:rsidRPr="00CF2706" w:rsidSect="009D6E1C">
      <w:footerReference w:type="default" r:id="rId6"/>
      <w:pgSz w:w="11906" w:h="16838"/>
      <w:pgMar w:top="1985" w:right="1701" w:bottom="1701" w:left="1701" w:header="851" w:footer="992"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820" w:rsidRDefault="00430820" w:rsidP="00CF2706">
      <w:r>
        <w:separator/>
      </w:r>
    </w:p>
  </w:endnote>
  <w:endnote w:type="continuationSeparator" w:id="0">
    <w:p w:rsidR="00430820" w:rsidRDefault="00430820" w:rsidP="00CF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1C" w:rsidRDefault="009D6E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820" w:rsidRDefault="00430820" w:rsidP="00CF2706">
      <w:r>
        <w:separator/>
      </w:r>
    </w:p>
  </w:footnote>
  <w:footnote w:type="continuationSeparator" w:id="0">
    <w:p w:rsidR="00430820" w:rsidRDefault="00430820" w:rsidP="00CF2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4451"/>
    <w:rsid w:val="0000696B"/>
    <w:rsid w:val="00151BEE"/>
    <w:rsid w:val="003067B1"/>
    <w:rsid w:val="00430820"/>
    <w:rsid w:val="00536552"/>
    <w:rsid w:val="0060050B"/>
    <w:rsid w:val="00694451"/>
    <w:rsid w:val="00782BD4"/>
    <w:rsid w:val="007F3B75"/>
    <w:rsid w:val="00830513"/>
    <w:rsid w:val="009D6E1C"/>
    <w:rsid w:val="009E6ED6"/>
    <w:rsid w:val="00A57C46"/>
    <w:rsid w:val="00C154D3"/>
    <w:rsid w:val="00CF2706"/>
    <w:rsid w:val="00F0093F"/>
    <w:rsid w:val="00F8143E"/>
    <w:rsid w:val="00FC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A414A0-8499-43EB-9DE9-6A79E32D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45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94451"/>
    <w:pPr>
      <w:widowControl w:val="0"/>
      <w:wordWrap w:val="0"/>
      <w:autoSpaceDE w:val="0"/>
      <w:autoSpaceDN w:val="0"/>
      <w:adjustRightInd w:val="0"/>
      <w:spacing w:line="274" w:lineRule="exact"/>
      <w:jc w:val="both"/>
    </w:pPr>
    <w:rPr>
      <w:rFonts w:ascii="Century" w:eastAsia="ＭＳ 明朝" w:hAnsi="Century" w:cs="ＭＳ 明朝"/>
      <w:spacing w:val="23"/>
      <w:kern w:val="0"/>
      <w:sz w:val="19"/>
      <w:szCs w:val="19"/>
    </w:rPr>
  </w:style>
  <w:style w:type="paragraph" w:styleId="a4">
    <w:name w:val="header"/>
    <w:basedOn w:val="a"/>
    <w:link w:val="a5"/>
    <w:uiPriority w:val="99"/>
    <w:unhideWhenUsed/>
    <w:rsid w:val="00CF2706"/>
    <w:pPr>
      <w:tabs>
        <w:tab w:val="center" w:pos="4252"/>
        <w:tab w:val="right" w:pos="8504"/>
      </w:tabs>
      <w:snapToGrid w:val="0"/>
    </w:pPr>
  </w:style>
  <w:style w:type="character" w:customStyle="1" w:styleId="a5">
    <w:name w:val="ヘッダー (文字)"/>
    <w:basedOn w:val="a0"/>
    <w:link w:val="a4"/>
    <w:uiPriority w:val="99"/>
    <w:rsid w:val="00CF2706"/>
    <w:rPr>
      <w:sz w:val="24"/>
    </w:rPr>
  </w:style>
  <w:style w:type="paragraph" w:styleId="a6">
    <w:name w:val="footer"/>
    <w:basedOn w:val="a"/>
    <w:link w:val="a7"/>
    <w:uiPriority w:val="99"/>
    <w:unhideWhenUsed/>
    <w:rsid w:val="00CF2706"/>
    <w:pPr>
      <w:tabs>
        <w:tab w:val="center" w:pos="4252"/>
        <w:tab w:val="right" w:pos="8504"/>
      </w:tabs>
      <w:snapToGrid w:val="0"/>
    </w:pPr>
  </w:style>
  <w:style w:type="character" w:customStyle="1" w:styleId="a7">
    <w:name w:val="フッター (文字)"/>
    <w:basedOn w:val="a0"/>
    <w:link w:val="a6"/>
    <w:uiPriority w:val="99"/>
    <w:rsid w:val="00CF2706"/>
    <w:rPr>
      <w:sz w:val="24"/>
    </w:rPr>
  </w:style>
  <w:style w:type="table" w:styleId="a8">
    <w:name w:val="Table Grid"/>
    <w:basedOn w:val="a1"/>
    <w:uiPriority w:val="59"/>
    <w:rsid w:val="00C15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D6E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6E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2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edu0920403</dc:creator>
  <cp:lastModifiedBy>Windows ユーザー</cp:lastModifiedBy>
  <cp:revision>9</cp:revision>
  <cp:lastPrinted>2021-04-28T08:37:00Z</cp:lastPrinted>
  <dcterms:created xsi:type="dcterms:W3CDTF">2018-02-27T08:05:00Z</dcterms:created>
  <dcterms:modified xsi:type="dcterms:W3CDTF">2022-10-06T01:29:00Z</dcterms:modified>
</cp:coreProperties>
</file>