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3801" w:rsidRPr="00CE1B55" w:rsidRDefault="00EE604A" w:rsidP="002675AF">
      <w:pPr>
        <w:spacing w:line="480" w:lineRule="exact"/>
      </w:pPr>
      <w:bookmarkStart w:id="0" w:name="_GoBack"/>
      <w:bookmarkEnd w:id="0"/>
      <w:r>
        <w:rPr>
          <w:rFonts w:hint="eastAsia"/>
          <w:sz w:val="32"/>
          <w:szCs w:val="32"/>
        </w:rPr>
        <w:t>気象に関する警報・注意報</w:t>
      </w:r>
      <w:r w:rsidR="00A05F1F">
        <w:rPr>
          <w:rFonts w:hint="eastAsia"/>
          <w:sz w:val="32"/>
          <w:szCs w:val="32"/>
        </w:rPr>
        <w:t>発表</w:t>
      </w:r>
      <w:r w:rsidR="000851D0" w:rsidRPr="000851D0">
        <w:rPr>
          <w:rFonts w:hint="eastAsia"/>
          <w:sz w:val="32"/>
          <w:szCs w:val="32"/>
        </w:rPr>
        <w:t>時における学校の対応について</w:t>
      </w:r>
      <w:r w:rsidR="00CE1B55">
        <w:rPr>
          <w:rFonts w:hint="eastAsia"/>
        </w:rPr>
        <w:t xml:space="preserve">　　　　　　　　　　　　　　　　　　　　津市立</w:t>
      </w:r>
      <w:r w:rsidR="00F54792">
        <w:rPr>
          <w:rFonts w:hint="eastAsia"/>
        </w:rPr>
        <w:t>香海中</w:t>
      </w:r>
      <w:r w:rsidR="00CE1B55">
        <w:rPr>
          <w:rFonts w:hint="eastAsia"/>
        </w:rPr>
        <w:t>学校</w:t>
      </w:r>
    </w:p>
    <w:tbl>
      <w:tblPr>
        <w:tblStyle w:val="102"/>
        <w:tblW w:w="0" w:type="auto"/>
        <w:tblLook w:val="04A0" w:firstRow="1" w:lastRow="0" w:firstColumn="1" w:lastColumn="0" w:noHBand="0" w:noVBand="1"/>
      </w:tblPr>
      <w:tblGrid>
        <w:gridCol w:w="903"/>
        <w:gridCol w:w="9465"/>
        <w:gridCol w:w="4182"/>
      </w:tblGrid>
      <w:tr w:rsidR="003B4F06" w:rsidTr="00F70F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 w:type="dxa"/>
          </w:tcPr>
          <w:p w:rsidR="00C925A4" w:rsidRPr="00351F1B" w:rsidRDefault="00C925A4">
            <w:pPr>
              <w:rPr>
                <w:rFonts w:asciiTheme="majorEastAsia" w:eastAsiaTheme="majorEastAsia" w:hAnsiTheme="majorEastAsia"/>
              </w:rPr>
            </w:pPr>
          </w:p>
        </w:tc>
        <w:tc>
          <w:tcPr>
            <w:tcW w:w="9548" w:type="dxa"/>
          </w:tcPr>
          <w:p w:rsidR="00C925A4" w:rsidRPr="00B2074E" w:rsidRDefault="00C925A4" w:rsidP="00B2074E">
            <w:pPr>
              <w:pStyle w:val="a5"/>
              <w:numPr>
                <w:ilvl w:val="0"/>
                <w:numId w:val="29"/>
              </w:numPr>
              <w:ind w:leftChars="0"/>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B2074E">
              <w:rPr>
                <w:rFonts w:asciiTheme="majorEastAsia" w:eastAsiaTheme="majorEastAsia" w:hAnsiTheme="majorEastAsia" w:hint="eastAsia"/>
                <w:sz w:val="24"/>
                <w:szCs w:val="24"/>
              </w:rPr>
              <w:t>暴風警報</w:t>
            </w:r>
            <w:r w:rsidR="008B60B6">
              <w:rPr>
                <w:rFonts w:asciiTheme="majorEastAsia" w:eastAsiaTheme="majorEastAsia" w:hAnsiTheme="majorEastAsia" w:hint="eastAsia"/>
                <w:sz w:val="24"/>
                <w:szCs w:val="24"/>
              </w:rPr>
              <w:t>・暴風雪警報・大雪警報</w:t>
            </w:r>
            <w:r w:rsidRPr="00B2074E">
              <w:rPr>
                <w:rFonts w:asciiTheme="majorEastAsia" w:eastAsiaTheme="majorEastAsia" w:hAnsiTheme="majorEastAsia" w:hint="eastAsia"/>
                <w:sz w:val="24"/>
                <w:szCs w:val="24"/>
              </w:rPr>
              <w:t>または台風接近に伴う大雨警報・洪水警報</w:t>
            </w:r>
            <w:r w:rsidRPr="00B2074E">
              <w:rPr>
                <w:rFonts w:asciiTheme="majorEastAsia" w:eastAsiaTheme="majorEastAsia" w:hAnsiTheme="majorEastAsia" w:hint="eastAsia"/>
              </w:rPr>
              <w:t>が発表された場合</w:t>
            </w:r>
          </w:p>
          <w:p w:rsidR="00B2074E" w:rsidRPr="00CE1B55" w:rsidRDefault="00B2074E" w:rsidP="00CE1B55">
            <w:pPr>
              <w:pStyle w:val="a5"/>
              <w:ind w:leftChars="0" w:left="720"/>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B2074E">
              <w:rPr>
                <w:rFonts w:asciiTheme="majorEastAsia" w:eastAsiaTheme="majorEastAsia" w:hAnsiTheme="majorEastAsia" w:hint="eastAsia"/>
                <w:sz w:val="24"/>
                <w:szCs w:val="24"/>
              </w:rPr>
              <w:t>気象に関する特別警報（大雨・暴風・高潮・波浪・暴風雪・大雪）</w:t>
            </w:r>
            <w:r w:rsidRPr="00B2074E">
              <w:rPr>
                <w:rFonts w:asciiTheme="majorEastAsia" w:eastAsiaTheme="majorEastAsia" w:hAnsiTheme="majorEastAsia" w:hint="eastAsia"/>
              </w:rPr>
              <w:t>が発表された場合</w:t>
            </w:r>
          </w:p>
        </w:tc>
        <w:tc>
          <w:tcPr>
            <w:tcW w:w="4212" w:type="dxa"/>
          </w:tcPr>
          <w:p w:rsidR="00C925A4" w:rsidRPr="005475E6" w:rsidRDefault="00002ABA" w:rsidP="008B60B6">
            <w:pPr>
              <w:ind w:left="670" w:hangingChars="300" w:hanging="670"/>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rPr>
            </w:pPr>
            <w:r>
              <w:rPr>
                <w:rFonts w:asciiTheme="majorEastAsia" w:eastAsiaTheme="majorEastAsia" w:hAnsiTheme="majorEastAsia" w:hint="eastAsia"/>
                <w:sz w:val="24"/>
                <w:szCs w:val="24"/>
              </w:rPr>
              <w:t>〈２</w:t>
            </w:r>
            <w:r w:rsidR="00C925A4" w:rsidRPr="000F3668">
              <w:rPr>
                <w:rFonts w:asciiTheme="majorEastAsia" w:eastAsiaTheme="majorEastAsia" w:hAnsiTheme="majorEastAsia" w:hint="eastAsia"/>
                <w:sz w:val="24"/>
                <w:szCs w:val="24"/>
              </w:rPr>
              <w:t>〉</w:t>
            </w:r>
            <w:r w:rsidR="00C925A4">
              <w:rPr>
                <w:rFonts w:asciiTheme="majorEastAsia" w:eastAsiaTheme="majorEastAsia" w:hAnsiTheme="majorEastAsia" w:hint="eastAsia"/>
                <w:sz w:val="24"/>
                <w:szCs w:val="24"/>
              </w:rPr>
              <w:t>大雨、洪水、波浪、高潮等の各警報</w:t>
            </w:r>
            <w:r w:rsidR="00C925A4" w:rsidRPr="000F3668">
              <w:rPr>
                <w:rFonts w:asciiTheme="majorEastAsia" w:eastAsiaTheme="majorEastAsia" w:hAnsiTheme="majorEastAsia" w:hint="eastAsia"/>
              </w:rPr>
              <w:t>または</w:t>
            </w:r>
            <w:r w:rsidR="00C925A4">
              <w:rPr>
                <w:rFonts w:asciiTheme="majorEastAsia" w:eastAsiaTheme="majorEastAsia" w:hAnsiTheme="majorEastAsia" w:hint="eastAsia"/>
                <w:sz w:val="24"/>
                <w:szCs w:val="24"/>
              </w:rPr>
              <w:t>大雨、洪水、強風</w:t>
            </w:r>
            <w:r w:rsidR="00DF23F4">
              <w:rPr>
                <w:rFonts w:asciiTheme="majorEastAsia" w:eastAsiaTheme="majorEastAsia" w:hAnsiTheme="majorEastAsia" w:hint="eastAsia"/>
                <w:sz w:val="24"/>
                <w:szCs w:val="24"/>
              </w:rPr>
              <w:t>、</w:t>
            </w:r>
            <w:r w:rsidR="00DF23F4" w:rsidRPr="00DF23F4">
              <w:rPr>
                <w:rFonts w:asciiTheme="majorEastAsia" w:eastAsiaTheme="majorEastAsia" w:hAnsiTheme="majorEastAsia" w:hint="eastAsia"/>
                <w:color w:val="FF0000"/>
                <w:sz w:val="24"/>
                <w:szCs w:val="24"/>
              </w:rPr>
              <w:t>雷</w:t>
            </w:r>
            <w:r w:rsidR="00C925A4">
              <w:rPr>
                <w:rFonts w:asciiTheme="majorEastAsia" w:eastAsiaTheme="majorEastAsia" w:hAnsiTheme="majorEastAsia" w:hint="eastAsia"/>
                <w:sz w:val="24"/>
                <w:szCs w:val="24"/>
              </w:rPr>
              <w:t>等の注意報</w:t>
            </w:r>
            <w:r w:rsidR="00C925A4" w:rsidRPr="000F3668">
              <w:rPr>
                <w:rFonts w:asciiTheme="majorEastAsia" w:eastAsiaTheme="majorEastAsia" w:hAnsiTheme="majorEastAsia" w:hint="eastAsia"/>
              </w:rPr>
              <w:t>が発表された場合</w:t>
            </w:r>
          </w:p>
        </w:tc>
      </w:tr>
      <w:tr w:rsidR="003B4F06" w:rsidTr="00F70F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 w:type="dxa"/>
          </w:tcPr>
          <w:p w:rsidR="00C925A4" w:rsidRPr="00351F1B" w:rsidRDefault="00C925A4">
            <w:pPr>
              <w:rPr>
                <w:rFonts w:asciiTheme="majorEastAsia" w:eastAsiaTheme="majorEastAsia" w:hAnsiTheme="majorEastAsia"/>
              </w:rPr>
            </w:pPr>
            <w:r w:rsidRPr="00351F1B">
              <w:rPr>
                <w:rFonts w:asciiTheme="majorEastAsia" w:eastAsiaTheme="majorEastAsia" w:hAnsiTheme="majorEastAsia" w:hint="eastAsia"/>
              </w:rPr>
              <w:t>始業前</w:t>
            </w:r>
          </w:p>
        </w:tc>
        <w:tc>
          <w:tcPr>
            <w:tcW w:w="9548" w:type="dxa"/>
          </w:tcPr>
          <w:p w:rsidR="008C0EC6" w:rsidRDefault="008C0EC6" w:rsidP="00B46DC3">
            <w:pPr>
              <w:pStyle w:val="a5"/>
              <w:numPr>
                <w:ilvl w:val="0"/>
                <w:numId w:val="10"/>
              </w:numPr>
              <w:ind w:leftChars="0"/>
              <w:cnfStyle w:val="000000100000" w:firstRow="0" w:lastRow="0" w:firstColumn="0" w:lastColumn="0" w:oddVBand="0" w:evenVBand="0" w:oddHBand="1" w:evenHBand="0" w:firstRowFirstColumn="0" w:firstRowLastColumn="0" w:lastRowFirstColumn="0" w:lastRowLastColumn="0"/>
            </w:pPr>
            <w:r>
              <w:rPr>
                <w:rFonts w:hint="eastAsia"/>
              </w:rPr>
              <w:t>午前６時の時点で、対象となる警報が発表されている場合は、給食を中止します。</w:t>
            </w:r>
          </w:p>
          <w:p w:rsidR="00C925A4" w:rsidRPr="0046108E" w:rsidRDefault="00C925A4" w:rsidP="00B46DC3">
            <w:pPr>
              <w:pStyle w:val="a5"/>
              <w:numPr>
                <w:ilvl w:val="0"/>
                <w:numId w:val="10"/>
              </w:numPr>
              <w:ind w:leftChars="0"/>
              <w:cnfStyle w:val="000000100000" w:firstRow="0" w:lastRow="0" w:firstColumn="0" w:lastColumn="0" w:oddVBand="0" w:evenVBand="0" w:oddHBand="1" w:evenHBand="0" w:firstRowFirstColumn="0" w:firstRowLastColumn="0" w:lastRowFirstColumn="0" w:lastRowLastColumn="0"/>
              <w:rPr>
                <w:rFonts w:asciiTheme="minorEastAsia" w:hAnsiTheme="minorEastAsia"/>
              </w:rPr>
            </w:pPr>
            <w:r w:rsidRPr="0046108E">
              <w:rPr>
                <w:rFonts w:asciiTheme="minorEastAsia" w:hAnsiTheme="minorEastAsia" w:hint="eastAsia"/>
              </w:rPr>
              <w:t>午前</w:t>
            </w:r>
            <w:r w:rsidR="000A44A3" w:rsidRPr="0046108E">
              <w:rPr>
                <w:rFonts w:asciiTheme="minorEastAsia" w:hAnsiTheme="minorEastAsia" w:hint="eastAsia"/>
              </w:rPr>
              <w:t>７</w:t>
            </w:r>
            <w:r w:rsidRPr="0046108E">
              <w:rPr>
                <w:rFonts w:asciiTheme="minorEastAsia" w:hAnsiTheme="minorEastAsia" w:hint="eastAsia"/>
              </w:rPr>
              <w:t>時においても警報が</w:t>
            </w:r>
            <w:r w:rsidR="00A71FD3" w:rsidRPr="0046108E">
              <w:rPr>
                <w:rFonts w:asciiTheme="minorEastAsia" w:hAnsiTheme="minorEastAsia" w:hint="eastAsia"/>
              </w:rPr>
              <w:t>解除</w:t>
            </w:r>
            <w:r w:rsidRPr="0046108E">
              <w:rPr>
                <w:rFonts w:asciiTheme="minorEastAsia" w:hAnsiTheme="minorEastAsia" w:hint="eastAsia"/>
              </w:rPr>
              <w:t>されない場合は、休校とします。</w:t>
            </w:r>
          </w:p>
          <w:p w:rsidR="000152E3" w:rsidRPr="0046108E" w:rsidRDefault="00C925A4" w:rsidP="005F1824">
            <w:pPr>
              <w:pStyle w:val="a5"/>
              <w:numPr>
                <w:ilvl w:val="0"/>
                <w:numId w:val="10"/>
              </w:numPr>
              <w:ind w:leftChars="0"/>
              <w:cnfStyle w:val="000000100000" w:firstRow="0" w:lastRow="0" w:firstColumn="0" w:lastColumn="0" w:oddVBand="0" w:evenVBand="0" w:oddHBand="1" w:evenHBand="0" w:firstRowFirstColumn="0" w:firstRowLastColumn="0" w:lastRowFirstColumn="0" w:lastRowLastColumn="0"/>
              <w:rPr>
                <w:rFonts w:asciiTheme="minorEastAsia" w:hAnsiTheme="minorEastAsia"/>
              </w:rPr>
            </w:pPr>
            <w:r w:rsidRPr="0046108E">
              <w:rPr>
                <w:rFonts w:asciiTheme="minorEastAsia" w:hAnsiTheme="minorEastAsia" w:hint="eastAsia"/>
              </w:rPr>
              <w:t>警報が午前</w:t>
            </w:r>
            <w:r w:rsidR="000A44A3" w:rsidRPr="0046108E">
              <w:rPr>
                <w:rFonts w:asciiTheme="minorEastAsia" w:hAnsiTheme="minorEastAsia" w:hint="eastAsia"/>
              </w:rPr>
              <w:t>７</w:t>
            </w:r>
            <w:r w:rsidRPr="0046108E">
              <w:rPr>
                <w:rFonts w:asciiTheme="minorEastAsia" w:hAnsiTheme="minorEastAsia" w:hint="eastAsia"/>
              </w:rPr>
              <w:t>時までに解除された場合は、解除後２時間</w:t>
            </w:r>
            <w:r w:rsidR="000152E3" w:rsidRPr="0046108E">
              <w:rPr>
                <w:rFonts w:asciiTheme="minorEastAsia" w:hAnsiTheme="minorEastAsia" w:hint="eastAsia"/>
              </w:rPr>
              <w:t>以上の余裕をもって登校してください。</w:t>
            </w:r>
          </w:p>
          <w:p w:rsidR="00C925A4" w:rsidRDefault="00F30C4F" w:rsidP="000152E3">
            <w:pPr>
              <w:pStyle w:val="a5"/>
              <w:ind w:leftChars="0" w:left="360"/>
              <w:cnfStyle w:val="000000100000" w:firstRow="0" w:lastRow="0" w:firstColumn="0" w:lastColumn="0" w:oddVBand="0" w:evenVBand="0" w:oddHBand="1" w:evenHBand="0" w:firstRowFirstColumn="0" w:firstRowLastColumn="0" w:lastRowFirstColumn="0" w:lastRowLastColumn="0"/>
            </w:pPr>
            <w:r w:rsidRPr="0046108E">
              <w:rPr>
                <w:rFonts w:asciiTheme="minorEastAsia" w:hAnsiTheme="minorEastAsia" w:hint="eastAsia"/>
              </w:rPr>
              <w:t>ただし、午前６時以降、午前</w:t>
            </w:r>
            <w:r w:rsidR="000A44A3" w:rsidRPr="0046108E">
              <w:rPr>
                <w:rFonts w:asciiTheme="minorEastAsia" w:hAnsiTheme="minorEastAsia" w:hint="eastAsia"/>
              </w:rPr>
              <w:t>７</w:t>
            </w:r>
            <w:r w:rsidRPr="0046108E">
              <w:rPr>
                <w:rFonts w:asciiTheme="minorEastAsia" w:hAnsiTheme="minorEastAsia" w:hint="eastAsia"/>
              </w:rPr>
              <w:t>時までに解</w:t>
            </w:r>
            <w:r>
              <w:rPr>
                <w:rFonts w:hint="eastAsia"/>
              </w:rPr>
              <w:t>除された場合は、給食を実施せず午前中の授業とします。</w:t>
            </w:r>
          </w:p>
          <w:p w:rsidR="00C925A4" w:rsidRDefault="00C925A4" w:rsidP="0062229C">
            <w:pPr>
              <w:ind w:left="405" w:hangingChars="200" w:hanging="405"/>
              <w:cnfStyle w:val="000000100000" w:firstRow="0" w:lastRow="0" w:firstColumn="0" w:lastColumn="0" w:oddVBand="0" w:evenVBand="0" w:oddHBand="1" w:evenHBand="0" w:firstRowFirstColumn="0" w:firstRowLastColumn="0" w:lastRowFirstColumn="0" w:lastRowLastColumn="0"/>
            </w:pPr>
            <w:r>
              <w:rPr>
                <w:rFonts w:hint="eastAsia"/>
              </w:rPr>
              <w:t>＊　警報が解除されても、通学路が危険な場合、危険が予想される場合は、登校を見合わせてください。</w:t>
            </w:r>
          </w:p>
        </w:tc>
        <w:tc>
          <w:tcPr>
            <w:tcW w:w="4212" w:type="dxa"/>
          </w:tcPr>
          <w:p w:rsidR="009414BA" w:rsidRDefault="00C925A4" w:rsidP="009414BA">
            <w:pPr>
              <w:cnfStyle w:val="000000100000" w:firstRow="0" w:lastRow="0" w:firstColumn="0" w:lastColumn="0" w:oddVBand="0" w:evenVBand="0" w:oddHBand="1" w:evenHBand="0" w:firstRowFirstColumn="0" w:firstRowLastColumn="0" w:lastRowFirstColumn="0" w:lastRowLastColumn="0"/>
            </w:pPr>
            <w:r>
              <w:rPr>
                <w:rFonts w:hint="eastAsia"/>
              </w:rPr>
              <w:t>通常どおり授業を実施します。</w:t>
            </w:r>
          </w:p>
          <w:p w:rsidR="00C925A4" w:rsidRDefault="004222D3" w:rsidP="0062229C">
            <w:pPr>
              <w:ind w:left="405" w:hangingChars="200" w:hanging="405"/>
              <w:cnfStyle w:val="000000100000" w:firstRow="0" w:lastRow="0" w:firstColumn="0" w:lastColumn="0" w:oddVBand="0" w:evenVBand="0" w:oddHBand="1" w:evenHBand="0" w:firstRowFirstColumn="0" w:firstRowLastColumn="0" w:lastRowFirstColumn="0" w:lastRowLastColumn="0"/>
            </w:pPr>
            <w:r>
              <w:rPr>
                <w:noProof/>
              </w:rPr>
              <mc:AlternateContent>
                <mc:Choice Requires="wps">
                  <w:drawing>
                    <wp:anchor distT="0" distB="0" distL="114300" distR="114300" simplePos="0" relativeHeight="251659264" behindDoc="0" locked="0" layoutInCell="1" allowOverlap="1">
                      <wp:simplePos x="0" y="0"/>
                      <wp:positionH relativeFrom="column">
                        <wp:posOffset>1384300</wp:posOffset>
                      </wp:positionH>
                      <wp:positionV relativeFrom="paragraph">
                        <wp:posOffset>500380</wp:posOffset>
                      </wp:positionV>
                      <wp:extent cx="1162050" cy="2819400"/>
                      <wp:effectExtent l="0" t="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819400"/>
                              </a:xfrm>
                              <a:prstGeom prst="rect">
                                <a:avLst/>
                              </a:prstGeom>
                              <a:solidFill>
                                <a:schemeClr val="accent5">
                                  <a:lumMod val="20000"/>
                                  <a:lumOff val="80000"/>
                                </a:schemeClr>
                              </a:solidFill>
                              <a:ln w="12700">
                                <a:solidFill>
                                  <a:schemeClr val="lt1">
                                    <a:lumMod val="9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txbx>
                              <w:txbxContent>
                                <w:p w:rsidR="00E861ED" w:rsidRDefault="00B2074E">
                                  <w:pPr>
                                    <w:rPr>
                                      <w:rFonts w:ascii="ＭＳ 明朝" w:eastAsia="ＭＳ 明朝" w:hAnsi="ＭＳ 明朝" w:cs="MS-Mincho"/>
                                      <w:kern w:val="0"/>
                                    </w:rPr>
                                  </w:pPr>
                                  <w:r>
                                    <w:rPr>
                                      <w:rFonts w:ascii="ＭＳ 明朝" w:eastAsia="ＭＳ 明朝" w:hAnsi="ＭＳ 明朝" w:cs="MS-Mincho" w:hint="eastAsia"/>
                                      <w:kern w:val="0"/>
                                    </w:rPr>
                                    <w:t>【始業前】</w:t>
                                  </w:r>
                                </w:p>
                                <w:p w:rsidR="00E861ED" w:rsidRDefault="00B2074E">
                                  <w:pPr>
                                    <w:rPr>
                                      <w:rFonts w:ascii="ＭＳ 明朝" w:eastAsia="ＭＳ 明朝" w:hAnsi="ＭＳ 明朝" w:cs="MS-Mincho"/>
                                      <w:kern w:val="0"/>
                                    </w:rPr>
                                  </w:pPr>
                                  <w:r>
                                    <w:rPr>
                                      <w:rFonts w:ascii="ＭＳ 明朝" w:eastAsia="ＭＳ 明朝" w:hAnsi="ＭＳ 明朝" w:cs="MS-Mincho" w:hint="eastAsia"/>
                                      <w:kern w:val="0"/>
                                    </w:rPr>
                                    <w:t>【登下校時</w:t>
                                  </w:r>
                                  <w:r>
                                    <w:rPr>
                                      <w:rFonts w:ascii="ＭＳ 明朝" w:eastAsia="ＭＳ 明朝" w:hAnsi="ＭＳ 明朝" w:cs="MS-Mincho"/>
                                      <w:kern w:val="0"/>
                                    </w:rPr>
                                    <w:t>】</w:t>
                                  </w:r>
                                </w:p>
                                <w:p w:rsidR="00E861ED" w:rsidRDefault="00B2074E">
                                  <w:pPr>
                                    <w:rPr>
                                      <w:rFonts w:ascii="ＭＳ 明朝" w:eastAsia="ＭＳ 明朝" w:hAnsi="ＭＳ 明朝" w:cs="MS-Mincho"/>
                                      <w:kern w:val="0"/>
                                    </w:rPr>
                                  </w:pPr>
                                  <w:r>
                                    <w:rPr>
                                      <w:rFonts w:ascii="ＭＳ 明朝" w:eastAsia="ＭＳ 明朝" w:hAnsi="ＭＳ 明朝" w:cs="MS-Mincho" w:hint="eastAsia"/>
                                      <w:kern w:val="0"/>
                                    </w:rPr>
                                    <w:t>【在校時】</w:t>
                                  </w:r>
                                </w:p>
                                <w:p w:rsidR="00B2074E" w:rsidRDefault="00B2074E">
                                  <w:r>
                                    <w:rPr>
                                      <w:rFonts w:ascii="ＭＳ 明朝" w:eastAsia="ＭＳ 明朝" w:hAnsi="ＭＳ 明朝" w:cs="MS-Mincho" w:hint="eastAsia"/>
                                      <w:kern w:val="0"/>
                                    </w:rPr>
                                    <w:t>とも、</w:t>
                                  </w:r>
                                  <w:r w:rsidRPr="00C925A4">
                                    <w:rPr>
                                      <w:rFonts w:ascii="ＭＳ 明朝" w:eastAsia="ＭＳ 明朝" w:hAnsi="ＭＳ 明朝" w:cs="MS-Mincho" w:hint="eastAsia"/>
                                      <w:kern w:val="0"/>
                                    </w:rPr>
                                    <w:t>各学校</w:t>
                                  </w:r>
                                  <w:r>
                                    <w:rPr>
                                      <w:rFonts w:ascii="ＭＳ 明朝" w:eastAsia="ＭＳ 明朝" w:hAnsi="ＭＳ 明朝" w:cs="MS-Mincho" w:hint="eastAsia"/>
                                      <w:kern w:val="0"/>
                                    </w:rPr>
                                    <w:t>、</w:t>
                                  </w:r>
                                  <w:r w:rsidRPr="00C925A4">
                                    <w:rPr>
                                      <w:rFonts w:ascii="ＭＳ 明朝" w:eastAsia="ＭＳ 明朝" w:hAnsi="ＭＳ 明朝" w:cs="MS-Mincho" w:hint="eastAsia"/>
                                      <w:kern w:val="0"/>
                                    </w:rPr>
                                    <w:t>地域の状況に</w:t>
                                  </w:r>
                                  <w:r>
                                    <w:rPr>
                                      <w:rFonts w:ascii="ＭＳ 明朝" w:eastAsia="ＭＳ 明朝" w:hAnsi="ＭＳ 明朝" w:cs="MS-Mincho" w:hint="eastAsia"/>
                                      <w:kern w:val="0"/>
                                    </w:rPr>
                                    <w:t>より危険が予見された場合は、その段階で</w:t>
                                  </w:r>
                                  <w:r w:rsidRPr="00C925A4">
                                    <w:rPr>
                                      <w:rFonts w:ascii="ＭＳ 明朝" w:eastAsia="ＭＳ 明朝" w:hAnsi="ＭＳ 明朝" w:cs="MS-Mincho" w:hint="eastAsia"/>
                                      <w:kern w:val="0"/>
                                    </w:rPr>
                                    <w:t>校長</w:t>
                                  </w:r>
                                  <w:r>
                                    <w:rPr>
                                      <w:rFonts w:ascii="ＭＳ 明朝" w:eastAsia="ＭＳ 明朝" w:hAnsi="ＭＳ 明朝" w:cs="MS-Mincho" w:hint="eastAsia"/>
                                      <w:kern w:val="0"/>
                                    </w:rPr>
                                    <w:t>の判断のもと保護者と連絡をとりながら、</w:t>
                                  </w:r>
                                  <w:r w:rsidR="00DF23F4" w:rsidRPr="00DF23F4">
                                    <w:rPr>
                                      <w:rFonts w:ascii="ＭＳ 明朝" w:eastAsia="ＭＳ 明朝" w:hAnsi="ＭＳ 明朝" w:cs="MS-Mincho" w:hint="eastAsia"/>
                                      <w:color w:val="FF0000"/>
                                      <w:kern w:val="0"/>
                                    </w:rPr>
                                    <w:t>最善かつ</w:t>
                                  </w:r>
                                  <w:r w:rsidRPr="00C925A4">
                                    <w:rPr>
                                      <w:rFonts w:ascii="ＭＳ 明朝" w:eastAsia="ＭＳ 明朝" w:hAnsi="ＭＳ 明朝" w:cs="MS-Mincho" w:hint="eastAsia"/>
                                      <w:kern w:val="0"/>
                                    </w:rPr>
                                    <w:t>適切な措置を講</w:t>
                                  </w:r>
                                  <w:r>
                                    <w:rPr>
                                      <w:rFonts w:ascii="ＭＳ 明朝" w:eastAsia="ＭＳ 明朝" w:hAnsi="ＭＳ 明朝" w:cs="MS-Mincho" w:hint="eastAsia"/>
                                      <w:kern w:val="0"/>
                                    </w:rPr>
                                    <w:t>じます。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109pt;margin-top:39.4pt;width:91.5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WDS/AIAAGkGAAAOAAAAZHJzL2Uyb0RvYy54bWysVduO2yAQfa/Uf0C8Z23n6ljrrJJsUlXq&#10;Tdqt+kwAx6gYXCBrb6v+ewecuFa32lZVXywY4MyZyxlf37SVRA/cWKFVjpOrGCOuqGZCHXP88X4/&#10;SjGyjihGpFY8x4/c4pvVyxfXTZ3xsS61ZNwgAFE2a+ocl87VWRRZWvKK2CtdcwWHhTYVcbA1x4gZ&#10;0gB6JaNxHM+jRhtWG025tWC97Q7xKuAXBafufVFY7pDMMXBz4WvC9+C/0eqaZEdD6lLQMw3yDywq&#10;IhQ47aFuiSPoZMQTqEpQo60u3BXVVaSLQlAeYoBokviXaO5KUvMQCyTH1n2a7P+Dpe8ePhgkGNQO&#10;I0UqKNE9bx3a6BZNfHaa2mZw6a6Ga64Fs7/pI7X1G00/W6T0tiTqyNfG6KbkhAG7xL+MBk87HOtB&#10;Ds1bzcANOTkdgNrCVB4QkoEAHar02FfGU6HeZTIfxzM4onA2TpPlNA61i0h2eV4b615xXSG/yLGB&#10;0gd48vDGOk+HZJcrgb6Wgu2FlGHj241vpUEPBBqFUMqVm4Xn8lQB384ODde5JRmYobE6c3oxg4vQ&#10;uB4pOLRDJ1KhBiIZLwDjTwyk65I89L6c/db7JQ/PeK6EA5FJUeU4cD23vS/WTrEgAUeE7NYQhFSe&#10;Hw/y6ZIHu9bBMtihJqG1v633s3gxnaSjxWI2GU0nu3i0Sffb0XqbzOeL3Wa72SXffazJNCsFY1zt&#10;Aqa9KC2Z/l0nnzXfaaTXWk/Qs9IniPGuZA1iwtd/nE6WMHuYALFP0ngeLxcYEXmEKUWdwcho90m4&#10;MkjMt5vH6FP4fBv4OpxTOGyDs4nIuiQdQH/xSWP0bEObDAKJnuSqu9FC6gHlUoWgLS+nTliuPbRn&#10;EZ8le9DsEcQGUQZFwYSGRanNV4wamHY5tl9OxHCM5GsFgl1Mx8sZjMewSdMlKM0MDw6DA6IoAOXY&#10;QT7Dcuu6gXqqjTiW4KfrXaXXIPFCBPH5WdBxgjj8BuZZiOg8e/3AHO7DrZ9/iNUPAAAA//8DAFBL&#10;AwQUAAYACAAAACEAsxleMt8AAAAKAQAADwAAAGRycy9kb3ducmV2LnhtbEyPwU7DMAyG70i8Q2Qk&#10;bixtYV1Vmk4ICYkDF7ZKcMwar61InKrJ1o6nx5zgaPvX7++rtouz4oxTGDwpSFcJCKTWm4E6Bc3+&#10;5a4AEaImo60nVHDBANv6+qrSpfEzveN5FzvBJRRKraCPcSylDG2PToeVH5H4dvST05HHqZNm0jOX&#10;OyuzJMml0wPxh16P+Nxj+7U7OQX5Pqw/7cf95u37kjd0HOm1mUmp25vl6RFExCX+heEXn9GhZqaD&#10;P5EJwirI0oJdooJNwQoceEhSXhwUrLOsAFlX8r9C/QMAAP//AwBQSwECLQAUAAYACAAAACEAtoM4&#10;kv4AAADhAQAAEwAAAAAAAAAAAAAAAAAAAAAAW0NvbnRlbnRfVHlwZXNdLnhtbFBLAQItABQABgAI&#10;AAAAIQA4/SH/1gAAAJQBAAALAAAAAAAAAAAAAAAAAC8BAABfcmVscy8ucmVsc1BLAQItABQABgAI&#10;AAAAIQBGkWDS/AIAAGkGAAAOAAAAAAAAAAAAAAAAAC4CAABkcnMvZTJvRG9jLnhtbFBLAQItABQA&#10;BgAIAAAAIQCzGV4y3wAAAAoBAAAPAAAAAAAAAAAAAAAAAFYFAABkcnMvZG93bnJldi54bWxQSwUG&#10;AAAAAAQABADzAAAAYgYAAAAA&#10;" fillcolor="#daeef3 [664]" strokecolor="#f2f2f2 [3041]" strokeweight="1pt">
                      <v:shadow color="#205867 [1608]" opacity=".5" offset="1pt"/>
                      <v:textbox inset="5.85pt,.7pt,5.85pt,.7pt">
                        <w:txbxContent>
                          <w:p w:rsidR="00E861ED" w:rsidRDefault="00B2074E">
                            <w:pPr>
                              <w:rPr>
                                <w:rFonts w:ascii="ＭＳ 明朝" w:eastAsia="ＭＳ 明朝" w:hAnsi="ＭＳ 明朝" w:cs="MS-Mincho"/>
                                <w:kern w:val="0"/>
                              </w:rPr>
                            </w:pPr>
                            <w:r>
                              <w:rPr>
                                <w:rFonts w:ascii="ＭＳ 明朝" w:eastAsia="ＭＳ 明朝" w:hAnsi="ＭＳ 明朝" w:cs="MS-Mincho" w:hint="eastAsia"/>
                                <w:kern w:val="0"/>
                              </w:rPr>
                              <w:t>【始業前】</w:t>
                            </w:r>
                          </w:p>
                          <w:p w:rsidR="00E861ED" w:rsidRDefault="00B2074E">
                            <w:pPr>
                              <w:rPr>
                                <w:rFonts w:ascii="ＭＳ 明朝" w:eastAsia="ＭＳ 明朝" w:hAnsi="ＭＳ 明朝" w:cs="MS-Mincho"/>
                                <w:kern w:val="0"/>
                              </w:rPr>
                            </w:pPr>
                            <w:r>
                              <w:rPr>
                                <w:rFonts w:ascii="ＭＳ 明朝" w:eastAsia="ＭＳ 明朝" w:hAnsi="ＭＳ 明朝" w:cs="MS-Mincho" w:hint="eastAsia"/>
                                <w:kern w:val="0"/>
                              </w:rPr>
                              <w:t>【登下校時</w:t>
                            </w:r>
                            <w:r>
                              <w:rPr>
                                <w:rFonts w:ascii="ＭＳ 明朝" w:eastAsia="ＭＳ 明朝" w:hAnsi="ＭＳ 明朝" w:cs="MS-Mincho"/>
                                <w:kern w:val="0"/>
                              </w:rPr>
                              <w:t>】</w:t>
                            </w:r>
                          </w:p>
                          <w:p w:rsidR="00E861ED" w:rsidRDefault="00B2074E">
                            <w:pPr>
                              <w:rPr>
                                <w:rFonts w:ascii="ＭＳ 明朝" w:eastAsia="ＭＳ 明朝" w:hAnsi="ＭＳ 明朝" w:cs="MS-Mincho"/>
                                <w:kern w:val="0"/>
                              </w:rPr>
                            </w:pPr>
                            <w:r>
                              <w:rPr>
                                <w:rFonts w:ascii="ＭＳ 明朝" w:eastAsia="ＭＳ 明朝" w:hAnsi="ＭＳ 明朝" w:cs="MS-Mincho" w:hint="eastAsia"/>
                                <w:kern w:val="0"/>
                              </w:rPr>
                              <w:t>【在校時】</w:t>
                            </w:r>
                          </w:p>
                          <w:p w:rsidR="00B2074E" w:rsidRDefault="00B2074E">
                            <w:r>
                              <w:rPr>
                                <w:rFonts w:ascii="ＭＳ 明朝" w:eastAsia="ＭＳ 明朝" w:hAnsi="ＭＳ 明朝" w:cs="MS-Mincho" w:hint="eastAsia"/>
                                <w:kern w:val="0"/>
                              </w:rPr>
                              <w:t>とも、</w:t>
                            </w:r>
                            <w:r w:rsidRPr="00C925A4">
                              <w:rPr>
                                <w:rFonts w:ascii="ＭＳ 明朝" w:eastAsia="ＭＳ 明朝" w:hAnsi="ＭＳ 明朝" w:cs="MS-Mincho" w:hint="eastAsia"/>
                                <w:kern w:val="0"/>
                              </w:rPr>
                              <w:t>各学校</w:t>
                            </w:r>
                            <w:r>
                              <w:rPr>
                                <w:rFonts w:ascii="ＭＳ 明朝" w:eastAsia="ＭＳ 明朝" w:hAnsi="ＭＳ 明朝" w:cs="MS-Mincho" w:hint="eastAsia"/>
                                <w:kern w:val="0"/>
                              </w:rPr>
                              <w:t>、</w:t>
                            </w:r>
                            <w:r w:rsidRPr="00C925A4">
                              <w:rPr>
                                <w:rFonts w:ascii="ＭＳ 明朝" w:eastAsia="ＭＳ 明朝" w:hAnsi="ＭＳ 明朝" w:cs="MS-Mincho" w:hint="eastAsia"/>
                                <w:kern w:val="0"/>
                              </w:rPr>
                              <w:t>地域の状況に</w:t>
                            </w:r>
                            <w:r>
                              <w:rPr>
                                <w:rFonts w:ascii="ＭＳ 明朝" w:eastAsia="ＭＳ 明朝" w:hAnsi="ＭＳ 明朝" w:cs="MS-Mincho" w:hint="eastAsia"/>
                                <w:kern w:val="0"/>
                              </w:rPr>
                              <w:t>より危険が予見された場合は、その段階で</w:t>
                            </w:r>
                            <w:r w:rsidRPr="00C925A4">
                              <w:rPr>
                                <w:rFonts w:ascii="ＭＳ 明朝" w:eastAsia="ＭＳ 明朝" w:hAnsi="ＭＳ 明朝" w:cs="MS-Mincho" w:hint="eastAsia"/>
                                <w:kern w:val="0"/>
                              </w:rPr>
                              <w:t>校長</w:t>
                            </w:r>
                            <w:r>
                              <w:rPr>
                                <w:rFonts w:ascii="ＭＳ 明朝" w:eastAsia="ＭＳ 明朝" w:hAnsi="ＭＳ 明朝" w:cs="MS-Mincho" w:hint="eastAsia"/>
                                <w:kern w:val="0"/>
                              </w:rPr>
                              <w:t>の判断のもと保護者と連絡をとりながら、</w:t>
                            </w:r>
                            <w:r w:rsidR="00DF23F4" w:rsidRPr="00DF23F4">
                              <w:rPr>
                                <w:rFonts w:ascii="ＭＳ 明朝" w:eastAsia="ＭＳ 明朝" w:hAnsi="ＭＳ 明朝" w:cs="MS-Mincho" w:hint="eastAsia"/>
                                <w:color w:val="FF0000"/>
                                <w:kern w:val="0"/>
                              </w:rPr>
                              <w:t>最善かつ</w:t>
                            </w:r>
                            <w:r w:rsidRPr="00C925A4">
                              <w:rPr>
                                <w:rFonts w:ascii="ＭＳ 明朝" w:eastAsia="ＭＳ 明朝" w:hAnsi="ＭＳ 明朝" w:cs="MS-Mincho" w:hint="eastAsia"/>
                                <w:kern w:val="0"/>
                              </w:rPr>
                              <w:t>適切な措置を講</w:t>
                            </w:r>
                            <w:r>
                              <w:rPr>
                                <w:rFonts w:ascii="ＭＳ 明朝" w:eastAsia="ＭＳ 明朝" w:hAnsi="ＭＳ 明朝" w:cs="MS-Mincho" w:hint="eastAsia"/>
                                <w:kern w:val="0"/>
                              </w:rPr>
                              <w:t>じます。</w:t>
                            </w:r>
                          </w:p>
                        </w:txbxContent>
                      </v:textbox>
                    </v:shape>
                  </w:pict>
                </mc:Fallback>
              </mc:AlternateContent>
            </w:r>
            <w:r w:rsidR="009414BA">
              <w:rPr>
                <w:rFonts w:hint="eastAsia"/>
              </w:rPr>
              <w:t xml:space="preserve">＊　</w:t>
            </w:r>
            <w:r w:rsidR="00C925A4">
              <w:rPr>
                <w:rFonts w:hint="eastAsia"/>
              </w:rPr>
              <w:t>登下校の安全確保が困難な場合は、登校を見合わせてください。</w:t>
            </w:r>
          </w:p>
        </w:tc>
      </w:tr>
      <w:tr w:rsidR="003B4F06" w:rsidTr="00F70F04">
        <w:tc>
          <w:tcPr>
            <w:cnfStyle w:val="001000000000" w:firstRow="0" w:lastRow="0" w:firstColumn="1" w:lastColumn="0" w:oddVBand="0" w:evenVBand="0" w:oddHBand="0" w:evenHBand="0" w:firstRowFirstColumn="0" w:firstRowLastColumn="0" w:lastRowFirstColumn="0" w:lastRowLastColumn="0"/>
            <w:tcW w:w="908" w:type="dxa"/>
          </w:tcPr>
          <w:p w:rsidR="00C925A4" w:rsidRPr="00351F1B" w:rsidRDefault="00C925A4" w:rsidP="00AB6A48">
            <w:pPr>
              <w:rPr>
                <w:rFonts w:asciiTheme="majorEastAsia" w:eastAsiaTheme="majorEastAsia" w:hAnsiTheme="majorEastAsia"/>
              </w:rPr>
            </w:pPr>
            <w:r w:rsidRPr="00351F1B">
              <w:rPr>
                <w:rFonts w:asciiTheme="majorEastAsia" w:eastAsiaTheme="majorEastAsia" w:hAnsiTheme="majorEastAsia" w:hint="eastAsia"/>
              </w:rPr>
              <w:t>登下校</w:t>
            </w:r>
          </w:p>
          <w:p w:rsidR="00C925A4" w:rsidRPr="00351F1B" w:rsidRDefault="00C925A4" w:rsidP="00AB6A48">
            <w:pPr>
              <w:rPr>
                <w:rFonts w:asciiTheme="majorEastAsia" w:eastAsiaTheme="majorEastAsia" w:hAnsiTheme="majorEastAsia"/>
              </w:rPr>
            </w:pPr>
            <w:r w:rsidRPr="00351F1B">
              <w:rPr>
                <w:rFonts w:asciiTheme="majorEastAsia" w:eastAsiaTheme="majorEastAsia" w:hAnsiTheme="majorEastAsia" w:hint="eastAsia"/>
              </w:rPr>
              <w:t>時</w:t>
            </w:r>
          </w:p>
        </w:tc>
        <w:tc>
          <w:tcPr>
            <w:tcW w:w="9548" w:type="dxa"/>
          </w:tcPr>
          <w:p w:rsidR="00067C82" w:rsidRDefault="00067C82" w:rsidP="005475E6">
            <w:pPr>
              <w:pStyle w:val="a5"/>
              <w:numPr>
                <w:ilvl w:val="0"/>
                <w:numId w:val="12"/>
              </w:numPr>
              <w:ind w:leftChars="0"/>
              <w:cnfStyle w:val="000000000000" w:firstRow="0" w:lastRow="0" w:firstColumn="0" w:lastColumn="0" w:oddVBand="0" w:evenVBand="0" w:oddHBand="0" w:evenHBand="0" w:firstRowFirstColumn="0" w:firstRowLastColumn="0" w:lastRowFirstColumn="0" w:lastRowLastColumn="0"/>
            </w:pPr>
            <w:r>
              <w:rPr>
                <w:rFonts w:hint="eastAsia"/>
              </w:rPr>
              <w:t>校内にいる児童生徒を安全な場所で待機させ、以降は、在校時と同じ対応になります。</w:t>
            </w:r>
          </w:p>
          <w:p w:rsidR="00C925A4" w:rsidRDefault="00C925A4" w:rsidP="00067C82">
            <w:pPr>
              <w:pStyle w:val="a5"/>
              <w:numPr>
                <w:ilvl w:val="0"/>
                <w:numId w:val="12"/>
              </w:numPr>
              <w:ind w:leftChars="0"/>
              <w:cnfStyle w:val="000000000000" w:firstRow="0" w:lastRow="0" w:firstColumn="0" w:lastColumn="0" w:oddVBand="0" w:evenVBand="0" w:oddHBand="0" w:evenHBand="0" w:firstRowFirstColumn="0" w:firstRowLastColumn="0" w:lastRowFirstColumn="0" w:lastRowLastColumn="0"/>
            </w:pPr>
            <w:r>
              <w:rPr>
                <w:rFonts w:hint="eastAsia"/>
              </w:rPr>
              <w:t>職員が校区巡視を行い、登下校中の児童生徒を帰宅させる、そのまま登校させる、安全な場所に避難</w:t>
            </w:r>
            <w:r w:rsidR="002675AF">
              <w:rPr>
                <w:rFonts w:hint="eastAsia"/>
              </w:rPr>
              <w:t>誘導する</w:t>
            </w:r>
            <w:r>
              <w:rPr>
                <w:rFonts w:hint="eastAsia"/>
              </w:rPr>
              <w:t>等、安全確保を行います。</w:t>
            </w:r>
            <w:r w:rsidR="00334A13" w:rsidRPr="0013484D">
              <w:rPr>
                <w:rFonts w:hint="eastAsia"/>
              </w:rPr>
              <w:t>（登校時は職員が出勤次第、校区巡視を行います。）</w:t>
            </w:r>
          </w:p>
        </w:tc>
        <w:tc>
          <w:tcPr>
            <w:tcW w:w="4212" w:type="dxa"/>
          </w:tcPr>
          <w:p w:rsidR="00296D80" w:rsidRDefault="00C925A4" w:rsidP="00477EA8">
            <w:pPr>
              <w:cnfStyle w:val="000000000000" w:firstRow="0" w:lastRow="0" w:firstColumn="0" w:lastColumn="0" w:oddVBand="0" w:evenVBand="0" w:oddHBand="0" w:evenHBand="0" w:firstRowFirstColumn="0" w:firstRowLastColumn="0" w:lastRowFirstColumn="0" w:lastRowLastColumn="0"/>
            </w:pPr>
            <w:r>
              <w:rPr>
                <w:rFonts w:hint="eastAsia"/>
              </w:rPr>
              <w:t>通常どおりの登下校と</w:t>
            </w:r>
          </w:p>
          <w:p w:rsidR="00C925A4" w:rsidRDefault="00C925A4" w:rsidP="00477EA8">
            <w:pPr>
              <w:cnfStyle w:val="000000000000" w:firstRow="0" w:lastRow="0" w:firstColumn="0" w:lastColumn="0" w:oddVBand="0" w:evenVBand="0" w:oddHBand="0" w:evenHBand="0" w:firstRowFirstColumn="0" w:firstRowLastColumn="0" w:lastRowFirstColumn="0" w:lastRowLastColumn="0"/>
            </w:pPr>
            <w:r>
              <w:rPr>
                <w:rFonts w:hint="eastAsia"/>
              </w:rPr>
              <w:t>します。</w:t>
            </w:r>
          </w:p>
        </w:tc>
      </w:tr>
      <w:tr w:rsidR="003B4F06" w:rsidTr="00F70F04">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908" w:type="dxa"/>
          </w:tcPr>
          <w:p w:rsidR="00C925A4" w:rsidRPr="00351F1B" w:rsidRDefault="00C925A4">
            <w:pPr>
              <w:rPr>
                <w:rFonts w:asciiTheme="majorEastAsia" w:eastAsiaTheme="majorEastAsia" w:hAnsiTheme="majorEastAsia"/>
              </w:rPr>
            </w:pPr>
            <w:r w:rsidRPr="00351F1B">
              <w:rPr>
                <w:rFonts w:asciiTheme="majorEastAsia" w:eastAsiaTheme="majorEastAsia" w:hAnsiTheme="majorEastAsia" w:hint="eastAsia"/>
              </w:rPr>
              <w:t>在校時</w:t>
            </w:r>
          </w:p>
        </w:tc>
        <w:tc>
          <w:tcPr>
            <w:tcW w:w="9548" w:type="dxa"/>
          </w:tcPr>
          <w:p w:rsidR="00C925A4" w:rsidRDefault="00C925A4" w:rsidP="00FD5ABD">
            <w:pPr>
              <w:cnfStyle w:val="000000100000" w:firstRow="0" w:lastRow="0" w:firstColumn="0" w:lastColumn="0" w:oddVBand="0" w:evenVBand="0" w:oddHBand="1" w:evenHBand="0" w:firstRowFirstColumn="0" w:firstRowLastColumn="0" w:lastRowFirstColumn="0" w:lastRowLastColumn="0"/>
            </w:pPr>
            <w:r>
              <w:rPr>
                <w:rFonts w:hint="eastAsia"/>
              </w:rPr>
              <w:t>（早めの登校や下校後の活動、休日の部活動等で一部の児童生徒が在校している場合も同じ対応をします。）</w:t>
            </w:r>
          </w:p>
          <w:p w:rsidR="00C925A4" w:rsidRDefault="00C925A4" w:rsidP="003449A8">
            <w:pPr>
              <w:pStyle w:val="a5"/>
              <w:numPr>
                <w:ilvl w:val="0"/>
                <w:numId w:val="26"/>
              </w:numPr>
              <w:ind w:leftChars="0"/>
              <w:cnfStyle w:val="000000100000" w:firstRow="0" w:lastRow="0" w:firstColumn="0" w:lastColumn="0" w:oddVBand="0" w:evenVBand="0" w:oddHBand="1" w:evenHBand="0" w:firstRowFirstColumn="0" w:firstRowLastColumn="0" w:lastRowFirstColumn="0" w:lastRowLastColumn="0"/>
            </w:pPr>
            <w:r>
              <w:rPr>
                <w:rFonts w:hint="eastAsia"/>
              </w:rPr>
              <w:t>原則として授業を打ち切り、下校</w:t>
            </w:r>
            <w:r w:rsidR="00B2074E">
              <w:rPr>
                <w:rFonts w:hint="eastAsia"/>
              </w:rPr>
              <w:t>に向けた</w:t>
            </w:r>
            <w:r>
              <w:rPr>
                <w:rFonts w:hint="eastAsia"/>
              </w:rPr>
              <w:t>措置をとります。</w:t>
            </w:r>
          </w:p>
          <w:p w:rsidR="00C925A4" w:rsidRDefault="00C925A4" w:rsidP="00594605">
            <w:pPr>
              <w:pStyle w:val="a5"/>
              <w:numPr>
                <w:ilvl w:val="0"/>
                <w:numId w:val="26"/>
              </w:numPr>
              <w:ind w:leftChars="0"/>
              <w:cnfStyle w:val="000000100000" w:firstRow="0" w:lastRow="0" w:firstColumn="0" w:lastColumn="0" w:oddVBand="0" w:evenVBand="0" w:oddHBand="1" w:evenHBand="0" w:firstRowFirstColumn="0" w:firstRowLastColumn="0" w:lastRowFirstColumn="0" w:lastRowLastColumn="0"/>
            </w:pPr>
            <w:r>
              <w:rPr>
                <w:rFonts w:hint="eastAsia"/>
              </w:rPr>
              <w:t>児童生徒を安全な場所で待機させ、下校に向け風雨</w:t>
            </w:r>
            <w:r w:rsidR="0063022C">
              <w:rPr>
                <w:rFonts w:hint="eastAsia"/>
              </w:rPr>
              <w:t>等</w:t>
            </w:r>
            <w:r>
              <w:rPr>
                <w:rFonts w:hint="eastAsia"/>
              </w:rPr>
              <w:t>の状況、通学路の安全について情報を収集します。</w:t>
            </w:r>
          </w:p>
          <w:p w:rsidR="00C925A4" w:rsidRDefault="00C925A4" w:rsidP="00594605">
            <w:pPr>
              <w:pStyle w:val="a5"/>
              <w:numPr>
                <w:ilvl w:val="0"/>
                <w:numId w:val="26"/>
              </w:numPr>
              <w:ind w:leftChars="0"/>
              <w:cnfStyle w:val="000000100000" w:firstRow="0" w:lastRow="0" w:firstColumn="0" w:lastColumn="0" w:oddVBand="0" w:evenVBand="0" w:oddHBand="1" w:evenHBand="0" w:firstRowFirstColumn="0" w:firstRowLastColumn="0" w:lastRowFirstColumn="0" w:lastRowLastColumn="0"/>
            </w:pPr>
            <w:r>
              <w:rPr>
                <w:rFonts w:hint="eastAsia"/>
              </w:rPr>
              <w:t>安全に帰宅することが困難である</w:t>
            </w:r>
            <w:r w:rsidR="009414BA">
              <w:rPr>
                <w:rFonts w:hint="eastAsia"/>
              </w:rPr>
              <w:t>場合</w:t>
            </w:r>
            <w:r w:rsidR="0063022C">
              <w:rPr>
                <w:rFonts w:hint="eastAsia"/>
              </w:rPr>
              <w:t>（児童生徒）</w:t>
            </w:r>
            <w:r w:rsidR="009414BA">
              <w:rPr>
                <w:rFonts w:hint="eastAsia"/>
              </w:rPr>
              <w:t>は</w:t>
            </w:r>
            <w:r>
              <w:rPr>
                <w:rFonts w:hint="eastAsia"/>
              </w:rPr>
              <w:t>、保護者</w:t>
            </w:r>
            <w:r w:rsidR="00ED648B">
              <w:rPr>
                <w:rFonts w:hint="eastAsia"/>
              </w:rPr>
              <w:t>と</w:t>
            </w:r>
            <w:r>
              <w:rPr>
                <w:rFonts w:hint="eastAsia"/>
              </w:rPr>
              <w:t>連絡をとりながら、引き続き学校において保護します。</w:t>
            </w:r>
          </w:p>
          <w:p w:rsidR="00C925A4" w:rsidRDefault="00C925A4" w:rsidP="00594605">
            <w:pPr>
              <w:pStyle w:val="a5"/>
              <w:numPr>
                <w:ilvl w:val="0"/>
                <w:numId w:val="26"/>
              </w:numPr>
              <w:ind w:leftChars="0"/>
              <w:cnfStyle w:val="000000100000" w:firstRow="0" w:lastRow="0" w:firstColumn="0" w:lastColumn="0" w:oddVBand="0" w:evenVBand="0" w:oddHBand="1" w:evenHBand="0" w:firstRowFirstColumn="0" w:firstRowLastColumn="0" w:lastRowFirstColumn="0" w:lastRowLastColumn="0"/>
            </w:pPr>
            <w:r>
              <w:rPr>
                <w:rFonts w:hint="eastAsia"/>
              </w:rPr>
              <w:t>児童生徒を下校させる場合</w:t>
            </w:r>
            <w:r w:rsidR="002675AF">
              <w:rPr>
                <w:rFonts w:hint="eastAsia"/>
              </w:rPr>
              <w:t>は、</w:t>
            </w:r>
            <w:r>
              <w:rPr>
                <w:rFonts w:hint="eastAsia"/>
              </w:rPr>
              <w:t>保護者</w:t>
            </w:r>
            <w:r w:rsidR="00ED648B">
              <w:rPr>
                <w:rFonts w:hint="eastAsia"/>
              </w:rPr>
              <w:t>と</w:t>
            </w:r>
            <w:r>
              <w:rPr>
                <w:rFonts w:hint="eastAsia"/>
              </w:rPr>
              <w:t>連絡をとりながら、以下を参考に措置</w:t>
            </w:r>
            <w:r w:rsidR="002675AF">
              <w:rPr>
                <w:rFonts w:hint="eastAsia"/>
              </w:rPr>
              <w:t>を状況により</w:t>
            </w:r>
            <w:r>
              <w:rPr>
                <w:rFonts w:hint="eastAsia"/>
              </w:rPr>
              <w:t>判断します。</w:t>
            </w:r>
          </w:p>
          <w:p w:rsidR="00C925A4" w:rsidRDefault="00C925A4" w:rsidP="00594605">
            <w:pPr>
              <w:pStyle w:val="a5"/>
              <w:numPr>
                <w:ilvl w:val="1"/>
                <w:numId w:val="26"/>
              </w:numPr>
              <w:ind w:leftChars="0"/>
              <w:cnfStyle w:val="000000100000" w:firstRow="0" w:lastRow="0" w:firstColumn="0" w:lastColumn="0" w:oddVBand="0" w:evenVBand="0" w:oddHBand="1" w:evenHBand="0" w:firstRowFirstColumn="0" w:firstRowLastColumn="0" w:lastRowFirstColumn="0" w:lastRowLastColumn="0"/>
            </w:pPr>
            <w:r>
              <w:rPr>
                <w:rFonts w:hint="eastAsia"/>
              </w:rPr>
              <w:t xml:space="preserve">通常の下校　　　　　　　　　　　</w:t>
            </w:r>
            <w:r>
              <w:rPr>
                <w:rFonts w:hint="eastAsia"/>
              </w:rPr>
              <w:t>(</w:t>
            </w:r>
            <w:r>
              <w:rPr>
                <w:rFonts w:hint="eastAsia"/>
              </w:rPr>
              <w:t>ｲ</w:t>
            </w:r>
            <w:r>
              <w:rPr>
                <w:rFonts w:hint="eastAsia"/>
              </w:rPr>
              <w:t>)</w:t>
            </w:r>
            <w:r>
              <w:rPr>
                <w:rFonts w:hint="eastAsia"/>
              </w:rPr>
              <w:t xml:space="preserve">　教職員の引率による集団下校</w:t>
            </w:r>
          </w:p>
          <w:p w:rsidR="00C925A4" w:rsidRDefault="00C925A4" w:rsidP="00C925A4">
            <w:pPr>
              <w:pStyle w:val="a5"/>
              <w:numPr>
                <w:ilvl w:val="0"/>
                <w:numId w:val="28"/>
              </w:numPr>
              <w:ind w:leftChars="0"/>
              <w:cnfStyle w:val="000000100000" w:firstRow="0" w:lastRow="0" w:firstColumn="0" w:lastColumn="0" w:oddVBand="0" w:evenVBand="0" w:oddHBand="1" w:evenHBand="0" w:firstRowFirstColumn="0" w:firstRowLastColumn="0" w:lastRowFirstColumn="0" w:lastRowLastColumn="0"/>
            </w:pPr>
            <w:r>
              <w:rPr>
                <w:rFonts w:hint="eastAsia"/>
              </w:rPr>
              <w:t>保護者の出迎え、通学路途中での保護者への引渡し、地域等から協力を得た見守り等での下校</w:t>
            </w:r>
          </w:p>
          <w:p w:rsidR="00C925A4" w:rsidRPr="00B46DC3" w:rsidRDefault="00C925A4" w:rsidP="00C925A4">
            <w:pPr>
              <w:pStyle w:val="a5"/>
              <w:numPr>
                <w:ilvl w:val="0"/>
                <w:numId w:val="28"/>
              </w:numPr>
              <w:ind w:leftChars="0"/>
              <w:cnfStyle w:val="000000100000" w:firstRow="0" w:lastRow="0" w:firstColumn="0" w:lastColumn="0" w:oddVBand="0" w:evenVBand="0" w:oddHBand="1" w:evenHBand="0" w:firstRowFirstColumn="0" w:firstRowLastColumn="0" w:lastRowFirstColumn="0" w:lastRowLastColumn="0"/>
            </w:pPr>
            <w:r>
              <w:rPr>
                <w:rFonts w:hint="eastAsia"/>
              </w:rPr>
              <w:t>保護者の出迎えまで学校で保護</w:t>
            </w:r>
          </w:p>
        </w:tc>
        <w:tc>
          <w:tcPr>
            <w:tcW w:w="4212" w:type="dxa"/>
          </w:tcPr>
          <w:p w:rsidR="00296D80" w:rsidRDefault="00C925A4" w:rsidP="00B2074E">
            <w:pPr>
              <w:cnfStyle w:val="000000100000" w:firstRow="0" w:lastRow="0" w:firstColumn="0" w:lastColumn="0" w:oddVBand="0" w:evenVBand="0" w:oddHBand="1" w:evenHBand="0" w:firstRowFirstColumn="0" w:firstRowLastColumn="0" w:lastRowFirstColumn="0" w:lastRowLastColumn="0"/>
            </w:pPr>
            <w:r>
              <w:rPr>
                <w:rFonts w:hint="eastAsia"/>
              </w:rPr>
              <w:t>通常どおり授業を継続</w:t>
            </w:r>
          </w:p>
          <w:p w:rsidR="00C925A4" w:rsidRPr="00B2074E" w:rsidRDefault="00C925A4" w:rsidP="00B2074E">
            <w:pPr>
              <w:cnfStyle w:val="000000100000" w:firstRow="0" w:lastRow="0" w:firstColumn="0" w:lastColumn="0" w:oddVBand="0" w:evenVBand="0" w:oddHBand="1" w:evenHBand="0" w:firstRowFirstColumn="0" w:firstRowLastColumn="0" w:lastRowFirstColumn="0" w:lastRowLastColumn="0"/>
            </w:pPr>
            <w:r>
              <w:rPr>
                <w:rFonts w:hint="eastAsia"/>
              </w:rPr>
              <w:t>します。</w:t>
            </w:r>
          </w:p>
        </w:tc>
      </w:tr>
    </w:tbl>
    <w:p w:rsidR="00F70F04" w:rsidRPr="0013484D" w:rsidRDefault="00F70F04" w:rsidP="00F70F04">
      <w:pPr>
        <w:rPr>
          <w:rFonts w:asciiTheme="minorEastAsia" w:hAnsiTheme="minorEastAsia"/>
        </w:rPr>
      </w:pPr>
      <w:r w:rsidRPr="0013484D">
        <w:rPr>
          <w:rFonts w:asciiTheme="minorEastAsia" w:hAnsiTheme="minorEastAsia" w:hint="eastAsia"/>
        </w:rPr>
        <w:t>※「台風接近に伴う大雨警報・洪水警報」の解釈について</w:t>
      </w:r>
    </w:p>
    <w:p w:rsidR="00F70F04" w:rsidRPr="0013484D" w:rsidRDefault="00F70F04" w:rsidP="00F70F04">
      <w:pPr>
        <w:pStyle w:val="a5"/>
        <w:numPr>
          <w:ilvl w:val="0"/>
          <w:numId w:val="30"/>
        </w:numPr>
        <w:ind w:leftChars="0"/>
        <w:rPr>
          <w:rFonts w:asciiTheme="minorEastAsia" w:hAnsiTheme="minorEastAsia"/>
        </w:rPr>
      </w:pPr>
      <w:r w:rsidRPr="0013484D">
        <w:rPr>
          <w:rFonts w:asciiTheme="minorEastAsia" w:hAnsiTheme="minorEastAsia" w:hint="eastAsia"/>
        </w:rPr>
        <w:t>台風が低気圧に変わった後に大雨警報・洪水警報が発表された場合は、「台風接近に伴う大雨警報・洪水警報」に該当しません。</w:t>
      </w:r>
    </w:p>
    <w:p w:rsidR="00F70F04" w:rsidRPr="0013484D" w:rsidRDefault="00F70F04" w:rsidP="00F70F04">
      <w:pPr>
        <w:pStyle w:val="a5"/>
        <w:numPr>
          <w:ilvl w:val="0"/>
          <w:numId w:val="30"/>
        </w:numPr>
        <w:ind w:leftChars="0"/>
        <w:rPr>
          <w:rFonts w:asciiTheme="minorEastAsia" w:hAnsiTheme="minorEastAsia"/>
        </w:rPr>
      </w:pPr>
      <w:r w:rsidRPr="0013484D">
        <w:rPr>
          <w:rFonts w:asciiTheme="minorEastAsia" w:hAnsiTheme="minorEastAsia" w:hint="eastAsia"/>
        </w:rPr>
        <w:t>「台風接近に伴う大雨警報・洪水警報」に該当したら、「台風</w:t>
      </w:r>
      <w:r w:rsidR="002A0448">
        <w:rPr>
          <w:rFonts w:asciiTheme="minorEastAsia" w:hAnsiTheme="minorEastAsia" w:hint="eastAsia"/>
        </w:rPr>
        <w:t>の勢力が弱まり、台風でなくなった</w:t>
      </w:r>
      <w:r w:rsidRPr="0013484D">
        <w:rPr>
          <w:rFonts w:asciiTheme="minorEastAsia" w:hAnsiTheme="minorEastAsia" w:hint="eastAsia"/>
        </w:rPr>
        <w:t>」もしくは「台風が</w:t>
      </w:r>
      <w:r w:rsidR="002A0448">
        <w:rPr>
          <w:rFonts w:asciiTheme="minorEastAsia" w:hAnsiTheme="minorEastAsia" w:hint="eastAsia"/>
        </w:rPr>
        <w:t>遠ざかりつつある</w:t>
      </w:r>
      <w:r w:rsidRPr="0013484D">
        <w:rPr>
          <w:rFonts w:asciiTheme="minorEastAsia" w:hAnsiTheme="minorEastAsia" w:hint="eastAsia"/>
        </w:rPr>
        <w:t>」という場合でも、当該警報が解除されるまで、休校等の措置を継続します。</w:t>
      </w:r>
    </w:p>
    <w:p w:rsidR="00062986" w:rsidRPr="00F70F04" w:rsidRDefault="004F6A23" w:rsidP="00062986">
      <w:pPr>
        <w:rPr>
          <w:rFonts w:asciiTheme="minorEastAsia" w:hAnsiTheme="minorEastAsia"/>
        </w:rPr>
      </w:pPr>
      <w:r w:rsidRPr="00F70F04">
        <w:rPr>
          <w:rFonts w:asciiTheme="minorEastAsia" w:hAnsiTheme="minorEastAsia" w:hint="eastAsia"/>
        </w:rPr>
        <w:t>※　学校からの連絡について</w:t>
      </w:r>
    </w:p>
    <w:p w:rsidR="004F6A23" w:rsidRPr="000851D0" w:rsidRDefault="004F6A23" w:rsidP="00062986">
      <w:r>
        <w:rPr>
          <w:rFonts w:hint="eastAsia"/>
        </w:rPr>
        <w:t xml:space="preserve">　　学校からの連絡は、緊急時連絡方法</w:t>
      </w:r>
      <w:r w:rsidR="005F1824">
        <w:rPr>
          <w:rFonts w:hint="eastAsia"/>
        </w:rPr>
        <w:t>（メール配信</w:t>
      </w:r>
      <w:r>
        <w:rPr>
          <w:rFonts w:hint="eastAsia"/>
        </w:rPr>
        <w:t>、</w:t>
      </w:r>
      <w:r w:rsidR="005F1824">
        <w:rPr>
          <w:rFonts w:hint="eastAsia"/>
        </w:rPr>
        <w:t>緊急電話連絡網等）で行いますが、状況により</w:t>
      </w:r>
      <w:r>
        <w:rPr>
          <w:rFonts w:hint="eastAsia"/>
        </w:rPr>
        <w:t>災害伝言ダイヤル</w:t>
      </w:r>
      <w:r w:rsidR="0013484D">
        <w:rPr>
          <w:rFonts w:hint="eastAsia"/>
        </w:rPr>
        <w:t>（１７１）</w:t>
      </w:r>
      <w:r>
        <w:rPr>
          <w:rFonts w:hint="eastAsia"/>
        </w:rPr>
        <w:t>を使用します。</w:t>
      </w:r>
    </w:p>
    <w:sectPr w:rsidR="004F6A23" w:rsidRPr="000851D0" w:rsidSect="00334A13">
      <w:pgSz w:w="16838" w:h="11906" w:orient="landscape" w:code="9"/>
      <w:pgMar w:top="964" w:right="1134" w:bottom="851" w:left="1134" w:header="851" w:footer="992" w:gutter="0"/>
      <w:cols w:space="425"/>
      <w:docGrid w:type="linesAndChars" w:linePitch="325" w:charSpace="-36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4B37" w:rsidRDefault="00574B37" w:rsidP="009A0B5B">
      <w:r>
        <w:separator/>
      </w:r>
    </w:p>
  </w:endnote>
  <w:endnote w:type="continuationSeparator" w:id="0">
    <w:p w:rsidR="00574B37" w:rsidRDefault="00574B37" w:rsidP="009A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4B37" w:rsidRDefault="00574B37" w:rsidP="009A0B5B">
      <w:r>
        <w:separator/>
      </w:r>
    </w:p>
  </w:footnote>
  <w:footnote w:type="continuationSeparator" w:id="0">
    <w:p w:rsidR="00574B37" w:rsidRDefault="00574B37" w:rsidP="009A0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1490"/>
    <w:multiLevelType w:val="hybridMultilevel"/>
    <w:tmpl w:val="B32C4154"/>
    <w:lvl w:ilvl="0" w:tplc="133070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1D7552"/>
    <w:multiLevelType w:val="hybridMultilevel"/>
    <w:tmpl w:val="4EA69CCE"/>
    <w:lvl w:ilvl="0" w:tplc="12F6B2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2E1B06"/>
    <w:multiLevelType w:val="hybridMultilevel"/>
    <w:tmpl w:val="59B60D04"/>
    <w:lvl w:ilvl="0" w:tplc="32AA21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5F750B"/>
    <w:multiLevelType w:val="hybridMultilevel"/>
    <w:tmpl w:val="F2F2EBD2"/>
    <w:lvl w:ilvl="0" w:tplc="6E88B9BC">
      <w:start w:val="1"/>
      <w:numFmt w:val="decimalEnclosedCircle"/>
      <w:lvlText w:val="%1"/>
      <w:lvlJc w:val="left"/>
      <w:pPr>
        <w:ind w:left="540" w:hanging="360"/>
      </w:pPr>
      <w:rPr>
        <w:rFonts w:asciiTheme="minorHAnsi" w:eastAsiaTheme="minorEastAsia" w:hAnsiTheme="minorHAnsi" w:cstheme="minorBidi"/>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0BA029DE"/>
    <w:multiLevelType w:val="hybridMultilevel"/>
    <w:tmpl w:val="3C806466"/>
    <w:lvl w:ilvl="0" w:tplc="FA68EDF4">
      <w:start w:val="3"/>
      <w:numFmt w:val="aiueo"/>
      <w:lvlText w:val="(%1)"/>
      <w:lvlJc w:val="left"/>
      <w:pPr>
        <w:ind w:left="780" w:hanging="36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0E2014C1"/>
    <w:multiLevelType w:val="hybridMultilevel"/>
    <w:tmpl w:val="88662724"/>
    <w:lvl w:ilvl="0" w:tplc="B29484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A67C51"/>
    <w:multiLevelType w:val="hybridMultilevel"/>
    <w:tmpl w:val="5FB285F6"/>
    <w:lvl w:ilvl="0" w:tplc="BFACA8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B07F9D"/>
    <w:multiLevelType w:val="hybridMultilevel"/>
    <w:tmpl w:val="6BF4EE4C"/>
    <w:lvl w:ilvl="0" w:tplc="F6A0F270">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8" w15:restartNumberingAfterBreak="0">
    <w:nsid w:val="22A07E85"/>
    <w:multiLevelType w:val="hybridMultilevel"/>
    <w:tmpl w:val="A528653C"/>
    <w:lvl w:ilvl="0" w:tplc="501E2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E247A1"/>
    <w:multiLevelType w:val="hybridMultilevel"/>
    <w:tmpl w:val="8E9C69D8"/>
    <w:lvl w:ilvl="0" w:tplc="AE6870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3E03B3"/>
    <w:multiLevelType w:val="hybridMultilevel"/>
    <w:tmpl w:val="A84E3F54"/>
    <w:lvl w:ilvl="0" w:tplc="E834C922">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1" w15:restartNumberingAfterBreak="0">
    <w:nsid w:val="2C975759"/>
    <w:multiLevelType w:val="hybridMultilevel"/>
    <w:tmpl w:val="6C046ED4"/>
    <w:lvl w:ilvl="0" w:tplc="5F40B1E0">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2" w15:restartNumberingAfterBreak="0">
    <w:nsid w:val="2D0377FD"/>
    <w:multiLevelType w:val="hybridMultilevel"/>
    <w:tmpl w:val="6F964AE6"/>
    <w:lvl w:ilvl="0" w:tplc="41F234F2">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3" w15:restartNumberingAfterBreak="0">
    <w:nsid w:val="3746388F"/>
    <w:multiLevelType w:val="hybridMultilevel"/>
    <w:tmpl w:val="5502BE6A"/>
    <w:lvl w:ilvl="0" w:tplc="93AA4BB6">
      <w:start w:val="1"/>
      <w:numFmt w:val="decimalEnclosedCircle"/>
      <w:lvlText w:val="%1"/>
      <w:lvlJc w:val="left"/>
      <w:pPr>
        <w:ind w:left="560" w:hanging="360"/>
      </w:pPr>
      <w:rPr>
        <w:rFonts w:asciiTheme="minorHAnsi" w:eastAsiaTheme="minorEastAsia" w:hAnsiTheme="minorHAnsi" w:cstheme="minorBidi"/>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4" w15:restartNumberingAfterBreak="0">
    <w:nsid w:val="376A0B5D"/>
    <w:multiLevelType w:val="hybridMultilevel"/>
    <w:tmpl w:val="D47AC5CC"/>
    <w:lvl w:ilvl="0" w:tplc="EF5C64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BD93062"/>
    <w:multiLevelType w:val="hybridMultilevel"/>
    <w:tmpl w:val="2286BBF2"/>
    <w:lvl w:ilvl="0" w:tplc="CB38CD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094ACE"/>
    <w:multiLevelType w:val="hybridMultilevel"/>
    <w:tmpl w:val="3FA87684"/>
    <w:lvl w:ilvl="0" w:tplc="BBA2D6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DED6F63"/>
    <w:multiLevelType w:val="hybridMultilevel"/>
    <w:tmpl w:val="A44C83FC"/>
    <w:lvl w:ilvl="0" w:tplc="BBB6AA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014F40"/>
    <w:multiLevelType w:val="hybridMultilevel"/>
    <w:tmpl w:val="398402B0"/>
    <w:lvl w:ilvl="0" w:tplc="4588D4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3240A25"/>
    <w:multiLevelType w:val="hybridMultilevel"/>
    <w:tmpl w:val="EC8C4FA4"/>
    <w:lvl w:ilvl="0" w:tplc="B0A06660">
      <w:start w:val="1"/>
      <w:numFmt w:val="decimalEnclosedCircle"/>
      <w:lvlText w:val="%1"/>
      <w:lvlJc w:val="left"/>
      <w:pPr>
        <w:ind w:left="360" w:hanging="360"/>
      </w:pPr>
      <w:rPr>
        <w:rFonts w:hint="default"/>
      </w:rPr>
    </w:lvl>
    <w:lvl w:ilvl="1" w:tplc="E076AA5A">
      <w:start w:val="1"/>
      <w:numFmt w:val="aiueo"/>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6B2D0C"/>
    <w:multiLevelType w:val="hybridMultilevel"/>
    <w:tmpl w:val="D71862D6"/>
    <w:lvl w:ilvl="0" w:tplc="13923530">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1" w15:restartNumberingAfterBreak="0">
    <w:nsid w:val="504118E5"/>
    <w:multiLevelType w:val="hybridMultilevel"/>
    <w:tmpl w:val="DA2EB366"/>
    <w:lvl w:ilvl="0" w:tplc="9BA0BE4C">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2" w15:restartNumberingAfterBreak="0">
    <w:nsid w:val="58BA288E"/>
    <w:multiLevelType w:val="hybridMultilevel"/>
    <w:tmpl w:val="3FE0F372"/>
    <w:lvl w:ilvl="0" w:tplc="E698FC58">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3" w15:restartNumberingAfterBreak="0">
    <w:nsid w:val="62DD76D4"/>
    <w:multiLevelType w:val="hybridMultilevel"/>
    <w:tmpl w:val="0C7C6322"/>
    <w:lvl w:ilvl="0" w:tplc="E85A6354">
      <w:start w:val="1"/>
      <w:numFmt w:val="decimal"/>
      <w:lvlText w:val="(%1)"/>
      <w:lvlJc w:val="left"/>
      <w:pPr>
        <w:ind w:left="570" w:hanging="360"/>
      </w:pPr>
      <w:rPr>
        <w:rFonts w:ascii="ＭＳ ゴシック" w:eastAsia="ＭＳ ゴシック" w:hAnsi="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3B86117"/>
    <w:multiLevelType w:val="hybridMultilevel"/>
    <w:tmpl w:val="139CBE78"/>
    <w:lvl w:ilvl="0" w:tplc="34CCFEDE">
      <w:start w:val="1"/>
      <w:numFmt w:val="decimalFullWidth"/>
      <w:lvlText w:val="〈%1〉"/>
      <w:lvlJc w:val="left"/>
      <w:pPr>
        <w:ind w:left="720" w:hanging="72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7A455D3"/>
    <w:multiLevelType w:val="hybridMultilevel"/>
    <w:tmpl w:val="6F964AE6"/>
    <w:lvl w:ilvl="0" w:tplc="41F234F2">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6" w15:restartNumberingAfterBreak="0">
    <w:nsid w:val="6B7D6A46"/>
    <w:multiLevelType w:val="hybridMultilevel"/>
    <w:tmpl w:val="E85A4F60"/>
    <w:lvl w:ilvl="0" w:tplc="66A2DF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585BBD"/>
    <w:multiLevelType w:val="hybridMultilevel"/>
    <w:tmpl w:val="CE48337C"/>
    <w:lvl w:ilvl="0" w:tplc="6DEEC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7961070"/>
    <w:multiLevelType w:val="hybridMultilevel"/>
    <w:tmpl w:val="C548F4C4"/>
    <w:lvl w:ilvl="0" w:tplc="CFDCA5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FF123B3"/>
    <w:multiLevelType w:val="hybridMultilevel"/>
    <w:tmpl w:val="25B2725E"/>
    <w:lvl w:ilvl="0" w:tplc="18C0E8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0"/>
  </w:num>
  <w:num w:numId="3">
    <w:abstractNumId w:val="25"/>
  </w:num>
  <w:num w:numId="4">
    <w:abstractNumId w:val="11"/>
  </w:num>
  <w:num w:numId="5">
    <w:abstractNumId w:val="22"/>
  </w:num>
  <w:num w:numId="6">
    <w:abstractNumId w:val="7"/>
  </w:num>
  <w:num w:numId="7">
    <w:abstractNumId w:val="13"/>
  </w:num>
  <w:num w:numId="8">
    <w:abstractNumId w:val="21"/>
  </w:num>
  <w:num w:numId="9">
    <w:abstractNumId w:val="20"/>
  </w:num>
  <w:num w:numId="10">
    <w:abstractNumId w:val="8"/>
  </w:num>
  <w:num w:numId="11">
    <w:abstractNumId w:val="1"/>
  </w:num>
  <w:num w:numId="12">
    <w:abstractNumId w:val="27"/>
  </w:num>
  <w:num w:numId="13">
    <w:abstractNumId w:val="18"/>
  </w:num>
  <w:num w:numId="14">
    <w:abstractNumId w:val="14"/>
  </w:num>
  <w:num w:numId="15">
    <w:abstractNumId w:val="6"/>
  </w:num>
  <w:num w:numId="16">
    <w:abstractNumId w:val="17"/>
  </w:num>
  <w:num w:numId="17">
    <w:abstractNumId w:val="2"/>
  </w:num>
  <w:num w:numId="18">
    <w:abstractNumId w:val="5"/>
  </w:num>
  <w:num w:numId="19">
    <w:abstractNumId w:val="16"/>
  </w:num>
  <w:num w:numId="20">
    <w:abstractNumId w:val="15"/>
  </w:num>
  <w:num w:numId="21">
    <w:abstractNumId w:val="9"/>
  </w:num>
  <w:num w:numId="22">
    <w:abstractNumId w:val="28"/>
  </w:num>
  <w:num w:numId="23">
    <w:abstractNumId w:val="12"/>
  </w:num>
  <w:num w:numId="24">
    <w:abstractNumId w:val="0"/>
  </w:num>
  <w:num w:numId="25">
    <w:abstractNumId w:val="26"/>
  </w:num>
  <w:num w:numId="26">
    <w:abstractNumId w:val="19"/>
  </w:num>
  <w:num w:numId="27">
    <w:abstractNumId w:val="29"/>
  </w:num>
  <w:num w:numId="28">
    <w:abstractNumId w:val="4"/>
  </w:num>
  <w:num w:numId="29">
    <w:abstractNumId w:val="24"/>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1"/>
  <w:drawingGridVerticalSpacing w:val="325"/>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1D0"/>
    <w:rsid w:val="00002ABA"/>
    <w:rsid w:val="000152E3"/>
    <w:rsid w:val="00062986"/>
    <w:rsid w:val="00067C82"/>
    <w:rsid w:val="000851D0"/>
    <w:rsid w:val="0009754B"/>
    <w:rsid w:val="000A393F"/>
    <w:rsid w:val="000A44A3"/>
    <w:rsid w:val="000C2305"/>
    <w:rsid w:val="000D3F29"/>
    <w:rsid w:val="000F3668"/>
    <w:rsid w:val="00103423"/>
    <w:rsid w:val="00105B3C"/>
    <w:rsid w:val="0013484D"/>
    <w:rsid w:val="0013653B"/>
    <w:rsid w:val="00156FFF"/>
    <w:rsid w:val="0018545C"/>
    <w:rsid w:val="00213604"/>
    <w:rsid w:val="00221763"/>
    <w:rsid w:val="00224159"/>
    <w:rsid w:val="002675AF"/>
    <w:rsid w:val="00294BCA"/>
    <w:rsid w:val="00296D80"/>
    <w:rsid w:val="002A0448"/>
    <w:rsid w:val="002D01D2"/>
    <w:rsid w:val="002E7336"/>
    <w:rsid w:val="00334A13"/>
    <w:rsid w:val="003449A8"/>
    <w:rsid w:val="00351F1B"/>
    <w:rsid w:val="003760E7"/>
    <w:rsid w:val="00376ADB"/>
    <w:rsid w:val="00382C5E"/>
    <w:rsid w:val="00386C11"/>
    <w:rsid w:val="003916E9"/>
    <w:rsid w:val="0039271B"/>
    <w:rsid w:val="003A338D"/>
    <w:rsid w:val="003B2A7E"/>
    <w:rsid w:val="003B4F06"/>
    <w:rsid w:val="003F4093"/>
    <w:rsid w:val="00411FDE"/>
    <w:rsid w:val="004222D3"/>
    <w:rsid w:val="00423D6D"/>
    <w:rsid w:val="00441848"/>
    <w:rsid w:val="00455629"/>
    <w:rsid w:val="0046108E"/>
    <w:rsid w:val="00493E8A"/>
    <w:rsid w:val="004B00A1"/>
    <w:rsid w:val="004D25AA"/>
    <w:rsid w:val="004F6A23"/>
    <w:rsid w:val="005255D8"/>
    <w:rsid w:val="00536140"/>
    <w:rsid w:val="00543DC3"/>
    <w:rsid w:val="005475E6"/>
    <w:rsid w:val="00551913"/>
    <w:rsid w:val="00552593"/>
    <w:rsid w:val="00574B37"/>
    <w:rsid w:val="00586D31"/>
    <w:rsid w:val="00594605"/>
    <w:rsid w:val="005A36FC"/>
    <w:rsid w:val="005A3801"/>
    <w:rsid w:val="005E0887"/>
    <w:rsid w:val="005E6A3E"/>
    <w:rsid w:val="005E6BA7"/>
    <w:rsid w:val="005F1824"/>
    <w:rsid w:val="005F43EA"/>
    <w:rsid w:val="00600C9D"/>
    <w:rsid w:val="0062229C"/>
    <w:rsid w:val="0063022C"/>
    <w:rsid w:val="00656226"/>
    <w:rsid w:val="00656A50"/>
    <w:rsid w:val="006B609E"/>
    <w:rsid w:val="00744E52"/>
    <w:rsid w:val="007669E6"/>
    <w:rsid w:val="007A28AF"/>
    <w:rsid w:val="007B074E"/>
    <w:rsid w:val="007C4C99"/>
    <w:rsid w:val="007E1999"/>
    <w:rsid w:val="007E5332"/>
    <w:rsid w:val="00805162"/>
    <w:rsid w:val="00844A3F"/>
    <w:rsid w:val="00847077"/>
    <w:rsid w:val="00856A6E"/>
    <w:rsid w:val="00893016"/>
    <w:rsid w:val="008B60B6"/>
    <w:rsid w:val="008C0EC6"/>
    <w:rsid w:val="008C70CE"/>
    <w:rsid w:val="0091509B"/>
    <w:rsid w:val="009345A8"/>
    <w:rsid w:val="009350F1"/>
    <w:rsid w:val="009414BA"/>
    <w:rsid w:val="0095159B"/>
    <w:rsid w:val="00966B6D"/>
    <w:rsid w:val="00972ACA"/>
    <w:rsid w:val="0098490C"/>
    <w:rsid w:val="00993C3B"/>
    <w:rsid w:val="0099623F"/>
    <w:rsid w:val="009A0B5B"/>
    <w:rsid w:val="009A1290"/>
    <w:rsid w:val="009B7B90"/>
    <w:rsid w:val="009F32BC"/>
    <w:rsid w:val="00A05F1F"/>
    <w:rsid w:val="00A71FD3"/>
    <w:rsid w:val="00A76C77"/>
    <w:rsid w:val="00A96C3E"/>
    <w:rsid w:val="00AD2F5C"/>
    <w:rsid w:val="00B038A4"/>
    <w:rsid w:val="00B056B8"/>
    <w:rsid w:val="00B2074E"/>
    <w:rsid w:val="00B46DC3"/>
    <w:rsid w:val="00BA1EDE"/>
    <w:rsid w:val="00BE0A8C"/>
    <w:rsid w:val="00C11746"/>
    <w:rsid w:val="00C14679"/>
    <w:rsid w:val="00C925A4"/>
    <w:rsid w:val="00CA6D18"/>
    <w:rsid w:val="00CE1B55"/>
    <w:rsid w:val="00CE70D9"/>
    <w:rsid w:val="00D00033"/>
    <w:rsid w:val="00DC3BA9"/>
    <w:rsid w:val="00DD2B05"/>
    <w:rsid w:val="00DF23F4"/>
    <w:rsid w:val="00E20C88"/>
    <w:rsid w:val="00E416D3"/>
    <w:rsid w:val="00E861ED"/>
    <w:rsid w:val="00E90FB5"/>
    <w:rsid w:val="00ED648B"/>
    <w:rsid w:val="00EE604A"/>
    <w:rsid w:val="00F20734"/>
    <w:rsid w:val="00F277B4"/>
    <w:rsid w:val="00F30C4F"/>
    <w:rsid w:val="00F372B8"/>
    <w:rsid w:val="00F54792"/>
    <w:rsid w:val="00F70F04"/>
    <w:rsid w:val="00FD5ABD"/>
    <w:rsid w:val="00FE3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CD6F53"/>
  <w15:docId w15:val="{19AF7C3F-BC04-43B2-929B-002BEAFF5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851D0"/>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51D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51D0"/>
    <w:rPr>
      <w:rFonts w:asciiTheme="majorHAnsi" w:eastAsiaTheme="majorEastAsia" w:hAnsiTheme="majorHAnsi" w:cstheme="majorBidi"/>
      <w:sz w:val="18"/>
      <w:szCs w:val="18"/>
    </w:rPr>
  </w:style>
  <w:style w:type="paragraph" w:styleId="a5">
    <w:name w:val="List Paragraph"/>
    <w:basedOn w:val="a"/>
    <w:uiPriority w:val="34"/>
    <w:qFormat/>
    <w:rsid w:val="002E7336"/>
    <w:pPr>
      <w:ind w:leftChars="400" w:left="840"/>
    </w:pPr>
  </w:style>
  <w:style w:type="table" w:styleId="a6">
    <w:name w:val="Table Grid"/>
    <w:basedOn w:val="a1"/>
    <w:uiPriority w:val="59"/>
    <w:rsid w:val="005A38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6"/>
    <w:basedOn w:val="a1"/>
    <w:uiPriority w:val="60"/>
    <w:rsid w:val="00351F1B"/>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11">
    <w:name w:val="表 (モノトーン)  11"/>
    <w:basedOn w:val="a1"/>
    <w:uiPriority w:val="60"/>
    <w:rsid w:val="00351F1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0">
    <w:name w:val="Light Shading Accent 4"/>
    <w:basedOn w:val="a1"/>
    <w:uiPriority w:val="60"/>
    <w:rsid w:val="00351F1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00">
    <w:name w:val="Medium Grid 3 Accent 6"/>
    <w:basedOn w:val="a1"/>
    <w:uiPriority w:val="69"/>
    <w:rsid w:val="00351F1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01">
    <w:name w:val="Medium Grid 3 Accent 1"/>
    <w:basedOn w:val="a1"/>
    <w:uiPriority w:val="69"/>
    <w:rsid w:val="00351F1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a7">
    <w:name w:val="header"/>
    <w:basedOn w:val="a"/>
    <w:link w:val="a8"/>
    <w:uiPriority w:val="99"/>
    <w:unhideWhenUsed/>
    <w:rsid w:val="009A0B5B"/>
    <w:pPr>
      <w:tabs>
        <w:tab w:val="center" w:pos="4252"/>
        <w:tab w:val="right" w:pos="8504"/>
      </w:tabs>
      <w:snapToGrid w:val="0"/>
    </w:pPr>
  </w:style>
  <w:style w:type="character" w:customStyle="1" w:styleId="a8">
    <w:name w:val="ヘッダー (文字)"/>
    <w:basedOn w:val="a0"/>
    <w:link w:val="a7"/>
    <w:uiPriority w:val="99"/>
    <w:rsid w:val="009A0B5B"/>
    <w:rPr>
      <w:sz w:val="22"/>
    </w:rPr>
  </w:style>
  <w:style w:type="paragraph" w:styleId="a9">
    <w:name w:val="footer"/>
    <w:basedOn w:val="a"/>
    <w:link w:val="aa"/>
    <w:uiPriority w:val="99"/>
    <w:unhideWhenUsed/>
    <w:rsid w:val="009A0B5B"/>
    <w:pPr>
      <w:tabs>
        <w:tab w:val="center" w:pos="4252"/>
        <w:tab w:val="right" w:pos="8504"/>
      </w:tabs>
      <w:snapToGrid w:val="0"/>
    </w:pPr>
  </w:style>
  <w:style w:type="character" w:customStyle="1" w:styleId="aa">
    <w:name w:val="フッター (文字)"/>
    <w:basedOn w:val="a0"/>
    <w:link w:val="a9"/>
    <w:uiPriority w:val="99"/>
    <w:rsid w:val="009A0B5B"/>
    <w:rPr>
      <w:sz w:val="22"/>
    </w:rPr>
  </w:style>
  <w:style w:type="table" w:styleId="102">
    <w:name w:val="Medium Grid 3 Accent 5"/>
    <w:basedOn w:val="a1"/>
    <w:uiPriority w:val="69"/>
    <w:rsid w:val="00002A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59F66-0B75-4185-8A8E-E2B93E086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179</Words>
  <Characters>1022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pid9150</dc:creator>
  <cp:lastModifiedBy>香海中学校01</cp:lastModifiedBy>
  <cp:revision>4</cp:revision>
  <cp:lastPrinted>2018-04-10T11:03:00Z</cp:lastPrinted>
  <dcterms:created xsi:type="dcterms:W3CDTF">2025-06-10T07:14:00Z</dcterms:created>
  <dcterms:modified xsi:type="dcterms:W3CDTF">2026-05-10T23:41:00Z</dcterms:modified>
</cp:coreProperties>
</file>