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2086"/>
        <w:tblW w:w="9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7"/>
      </w:tblGrid>
      <w:tr w:rsidR="00FB556E" w:rsidRPr="00853F1C" w:rsidTr="00FB556E">
        <w:trPr>
          <w:trHeight w:val="5161"/>
        </w:trPr>
        <w:tc>
          <w:tcPr>
            <w:tcW w:w="9817" w:type="dxa"/>
          </w:tcPr>
          <w:p w:rsidR="00FB556E" w:rsidRDefault="00FB556E" w:rsidP="00FB556E">
            <w:pPr>
              <w:ind w:left="36"/>
              <w:jc w:val="center"/>
              <w:rPr>
                <w:rFonts w:asciiTheme="minorEastAsia" w:hAnsiTheme="minorEastAsia"/>
                <w:b/>
                <w:sz w:val="36"/>
              </w:rPr>
            </w:pPr>
            <w:r>
              <w:rPr>
                <w:rFonts w:asciiTheme="minorEastAsia" w:hAnsiTheme="minorEastAsia"/>
                <w:b/>
                <w:sz w:val="36"/>
              </w:rPr>
              <w:t>三重県</w:t>
            </w:r>
            <w:r>
              <w:rPr>
                <w:rFonts w:asciiTheme="minorEastAsia" w:hAnsiTheme="minorEastAsia" w:hint="eastAsia"/>
                <w:b/>
                <w:sz w:val="36"/>
              </w:rPr>
              <w:t>教育委員会</w:t>
            </w:r>
            <w:r w:rsidRPr="00884068">
              <w:rPr>
                <w:rFonts w:asciiTheme="minorEastAsia" w:hAnsiTheme="minorEastAsia"/>
                <w:b/>
                <w:sz w:val="36"/>
              </w:rPr>
              <w:t>から</w:t>
            </w:r>
            <w:r>
              <w:rPr>
                <w:rFonts w:asciiTheme="minorEastAsia" w:hAnsiTheme="minorEastAsia"/>
                <w:b/>
                <w:sz w:val="36"/>
              </w:rPr>
              <w:t>保護者</w:t>
            </w:r>
            <w:r w:rsidRPr="00884068">
              <w:rPr>
                <w:rFonts w:asciiTheme="minorEastAsia" w:hAnsiTheme="minorEastAsia"/>
                <w:b/>
                <w:sz w:val="36"/>
              </w:rPr>
              <w:t>の皆様へ</w:t>
            </w:r>
          </w:p>
          <w:p w:rsidR="007262DE" w:rsidRDefault="00FB556E" w:rsidP="00FB556E">
            <w:pPr>
              <w:ind w:left="36"/>
              <w:jc w:val="left"/>
              <w:rPr>
                <w:rFonts w:asciiTheme="minorEastAsia" w:hAnsiTheme="minorEastAsia"/>
                <w:sz w:val="24"/>
              </w:rPr>
            </w:pPr>
            <w:r>
              <w:rPr>
                <w:rFonts w:asciiTheme="minorEastAsia" w:hAnsiTheme="minorEastAsia" w:hint="eastAsia"/>
                <w:sz w:val="24"/>
              </w:rPr>
              <w:t xml:space="preserve">　三重県教育委員会では、子どもたちのインターネットにおけるトラブルを防止するため、ＳＮＳでいじめや不適切な書き込みを発見した場合</w:t>
            </w:r>
            <w:r w:rsidR="007262DE">
              <w:rPr>
                <w:rFonts w:asciiTheme="minorEastAsia" w:hAnsiTheme="minorEastAsia" w:hint="eastAsia"/>
                <w:sz w:val="24"/>
              </w:rPr>
              <w:t>に投稿できるアプリ「ネットみえ～る」を作成しました。</w:t>
            </w:r>
          </w:p>
          <w:p w:rsidR="007262DE" w:rsidRDefault="007262DE" w:rsidP="00FB556E">
            <w:pPr>
              <w:ind w:left="36"/>
              <w:jc w:val="left"/>
              <w:rPr>
                <w:rFonts w:asciiTheme="minorEastAsia" w:hAnsiTheme="minorEastAsia"/>
                <w:sz w:val="24"/>
              </w:rPr>
            </w:pPr>
            <w:r>
              <w:rPr>
                <w:rFonts w:asciiTheme="minorEastAsia" w:hAnsiTheme="minorEastAsia" w:hint="eastAsia"/>
                <w:sz w:val="24"/>
              </w:rPr>
              <w:t xml:space="preserve">　いじめは、いじめを受けた子どもの教育を受ける権利を奪い、大切な命までも危険にさらす決して許すことのできないものです。また、いじめは誰にでもどこにでも起こりうるものであり、学校だけの問題ではなく、社会全体の問題です。子どもに関わる全ての大人が意識を高め、社会総がかりで学校内外のいじめの問題に取り組み、いじめから子どもを守りましょう。また、子どもたちも見て見ぬふりをせず、一人で抱え込まず、大人に相談してください。</w:t>
            </w:r>
          </w:p>
          <w:p w:rsidR="00B25E69" w:rsidRDefault="007262DE" w:rsidP="00FB556E">
            <w:pPr>
              <w:ind w:left="36"/>
              <w:jc w:val="left"/>
              <w:rPr>
                <w:rFonts w:asciiTheme="minorEastAsia" w:hAnsiTheme="minorEastAsia"/>
                <w:sz w:val="24"/>
              </w:rPr>
            </w:pPr>
            <w:r>
              <w:rPr>
                <w:rFonts w:asciiTheme="minorEastAsia" w:hAnsiTheme="minorEastAsia" w:hint="eastAsia"/>
                <w:sz w:val="24"/>
              </w:rPr>
              <w:t xml:space="preserve">　さらに、</w:t>
            </w:r>
            <w:r w:rsidR="00B25E69">
              <w:rPr>
                <w:rFonts w:asciiTheme="minorEastAsia" w:hAnsiTheme="minorEastAsia" w:hint="eastAsia"/>
                <w:sz w:val="24"/>
              </w:rPr>
              <w:t>ＳＮＳには悪意を持って近づいてくる人もいます。性犯罪や誘拐、監禁等、子どもたちの大切な命が危険にさらされるような卑劣な事件も起きています。子どもたちがそのような事件に巻き込まれないように社会総がかりで見守っていきましょう。</w:t>
            </w:r>
          </w:p>
          <w:p w:rsidR="00B25E69" w:rsidRDefault="00B25E69" w:rsidP="00FB556E">
            <w:pPr>
              <w:ind w:left="36"/>
              <w:jc w:val="left"/>
              <w:rPr>
                <w:rFonts w:asciiTheme="minorEastAsia" w:hAnsiTheme="minorEastAsia"/>
                <w:sz w:val="24"/>
              </w:rPr>
            </w:pPr>
            <w:r>
              <w:rPr>
                <w:rFonts w:asciiTheme="minorEastAsia" w:hAnsiTheme="minorEastAsia" w:hint="eastAsia"/>
                <w:sz w:val="24"/>
              </w:rPr>
              <w:t xml:space="preserve">　子どもたちが不適切な書き込みをしてしまうこともあります。一度拡散してしまうと半永久的に残ってしまいます。子どもたちの未来が苦しめられてしまわないように早期対応に協力してください。</w:t>
            </w:r>
          </w:p>
          <w:p w:rsidR="00FB556E" w:rsidRDefault="00B25E69" w:rsidP="00FB556E">
            <w:pPr>
              <w:ind w:left="36"/>
              <w:jc w:val="left"/>
              <w:rPr>
                <w:rFonts w:asciiTheme="minorEastAsia" w:hAnsiTheme="minorEastAsia"/>
                <w:sz w:val="24"/>
              </w:rPr>
            </w:pPr>
            <w:r>
              <w:rPr>
                <w:rFonts w:asciiTheme="minorEastAsia" w:hAnsiTheme="minorEastAsia" w:hint="eastAsia"/>
                <w:sz w:val="24"/>
              </w:rPr>
              <w:t xml:space="preserve">　</w:t>
            </w:r>
            <w:r w:rsidR="007262DE">
              <w:rPr>
                <w:rFonts w:asciiTheme="minorEastAsia" w:hAnsiTheme="minorEastAsia" w:hint="eastAsia"/>
                <w:sz w:val="24"/>
              </w:rPr>
              <w:t>下記のＱＲコード</w:t>
            </w:r>
            <w:r w:rsidR="00FB556E">
              <w:rPr>
                <w:rFonts w:asciiTheme="minorEastAsia" w:hAnsiTheme="minorEastAsia" w:hint="eastAsia"/>
                <w:sz w:val="24"/>
              </w:rPr>
              <w:t>からアプリをダウンロードし、ＳＮＳで児童生徒に関わるいじめや不適切な書き込みをスクリーンショットで撮り、その画像や被害にかかる情報をアプリで投稿してください。詳細については三重県のホームページにあるチラシをご覧ください。</w:t>
            </w:r>
          </w:p>
          <w:p w:rsidR="00B25E69" w:rsidRDefault="00B25E69" w:rsidP="00FB556E">
            <w:pPr>
              <w:ind w:left="36"/>
              <w:jc w:val="left"/>
              <w:rPr>
                <w:rFonts w:asciiTheme="minorEastAsia" w:hAnsiTheme="minorEastAsia"/>
                <w:sz w:val="24"/>
              </w:rPr>
            </w:pPr>
            <w:r>
              <w:rPr>
                <w:rFonts w:asciiTheme="minorEastAsia" w:hAnsiTheme="minorEastAsia" w:hint="eastAsia"/>
                <w:sz w:val="24"/>
              </w:rPr>
              <w:t>＜ＱＲコード＞</w:t>
            </w:r>
          </w:p>
          <w:p w:rsidR="00FB556E" w:rsidRDefault="006D6542" w:rsidP="00FB556E">
            <w:pPr>
              <w:ind w:left="36"/>
              <w:jc w:val="left"/>
              <w:rPr>
                <w:rFonts w:ascii="ＭＳ 明朝" w:eastAsia="ＭＳ 明朝" w:hAnsi="ＭＳ 明朝" w:cs="ＭＳ 明朝"/>
                <w:noProof/>
                <w:sz w:val="24"/>
                <w:szCs w:val="23"/>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6pt;margin-top:19.05pt;width:74.25pt;height:74.25pt;z-index:251662336;mso-position-horizontal-relative:text;mso-position-vertical-relative:text;mso-width-relative:page;mso-height-relative:page">
                  <v:imagedata r:id="rId8" o:title="県ＨＰ"/>
                </v:shape>
              </w:pict>
            </w:r>
            <w:r w:rsidR="00B25E69">
              <w:rPr>
                <w:rFonts w:asciiTheme="minorEastAsia" w:hAnsiTheme="minorEastAsia" w:hint="eastAsia"/>
                <w:sz w:val="24"/>
              </w:rPr>
              <w:t>【三重県ＨＰ</w:t>
            </w:r>
            <w:r w:rsidR="00FB556E">
              <w:rPr>
                <w:rFonts w:asciiTheme="minorEastAsia" w:hAnsiTheme="minorEastAsia" w:hint="eastAsia"/>
                <w:sz w:val="24"/>
              </w:rPr>
              <w:t>】</w:t>
            </w:r>
            <w:r w:rsidR="00B25E69">
              <w:rPr>
                <w:rFonts w:asciiTheme="minorEastAsia" w:hAnsiTheme="minorEastAsia" w:hint="eastAsia"/>
                <w:sz w:val="24"/>
              </w:rPr>
              <w:t xml:space="preserve">　　　　</w:t>
            </w:r>
            <w:r w:rsidR="00FB556E">
              <w:rPr>
                <w:rFonts w:ascii="ＭＳ 明朝" w:eastAsia="ＭＳ 明朝" w:hAnsi="ＭＳ 明朝" w:cs="ＭＳ 明朝" w:hint="eastAsia"/>
                <w:noProof/>
                <w:sz w:val="24"/>
                <w:szCs w:val="23"/>
              </w:rPr>
              <w:t>【アプリダウンロード（ＱＲコード）】</w:t>
            </w:r>
          </w:p>
          <w:p w:rsidR="00FB556E" w:rsidRDefault="00B25E69" w:rsidP="00FB556E">
            <w:pPr>
              <w:ind w:left="36"/>
              <w:jc w:val="left"/>
              <w:rPr>
                <w:rFonts w:ascii="ＭＳ 明朝" w:eastAsia="ＭＳ 明朝" w:hAnsi="ＭＳ 明朝" w:cs="ＭＳ 明朝"/>
                <w:noProof/>
                <w:sz w:val="24"/>
                <w:szCs w:val="23"/>
              </w:rPr>
            </w:pPr>
            <w:r>
              <w:rPr>
                <w:noProof/>
              </w:rPr>
              <w:drawing>
                <wp:anchor distT="0" distB="0" distL="114300" distR="114300" simplePos="0" relativeHeight="251658240" behindDoc="0" locked="0" layoutInCell="1" allowOverlap="1">
                  <wp:simplePos x="0" y="0"/>
                  <wp:positionH relativeFrom="column">
                    <wp:posOffset>2344420</wp:posOffset>
                  </wp:positionH>
                  <wp:positionV relativeFrom="paragraph">
                    <wp:posOffset>243205</wp:posOffset>
                  </wp:positionV>
                  <wp:extent cx="908050" cy="908050"/>
                  <wp:effectExtent l="0" t="0" r="6350" b="6350"/>
                  <wp:wrapSquare wrapText="bothSides"/>
                  <wp:docPr id="2" name="図 2" descr="C:\Users\m054199\AppData\Local\Microsoft\Windows\INetCache\Content.Word\QR_AppStore_ネットみえ～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054199\AppData\Local\Microsoft\Windows\INetCache\Content.Word\QR_AppStore_ネットみえ～る.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8050" cy="908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eastAsia="ＭＳ 明朝" w:hAnsi="ＭＳ 明朝" w:cs="ＭＳ 明朝"/>
                <w:noProof/>
                <w:sz w:val="24"/>
                <w:szCs w:val="23"/>
              </w:rPr>
              <w:drawing>
                <wp:anchor distT="0" distB="0" distL="114300" distR="114300" simplePos="0" relativeHeight="251660288" behindDoc="0" locked="0" layoutInCell="1" allowOverlap="1" wp14:anchorId="39E4540D" wp14:editId="077936DD">
                  <wp:simplePos x="0" y="0"/>
                  <wp:positionH relativeFrom="column">
                    <wp:posOffset>4681220</wp:posOffset>
                  </wp:positionH>
                  <wp:positionV relativeFrom="paragraph">
                    <wp:posOffset>241300</wp:posOffset>
                  </wp:positionV>
                  <wp:extent cx="847725" cy="847725"/>
                  <wp:effectExtent l="0" t="0" r="9525" b="9525"/>
                  <wp:wrapSquare wrapText="bothSides"/>
                  <wp:docPr id="1" name="図 1" descr="C:\Users\m054199\AppData\Local\Microsoft\Windows\INetCache\Content.Word\QR_GooglePlay_ネットみえ～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054199\AppData\Local\Microsoft\Windows\INetCache\Content.Word\QR_GooglePlay_ネットみえ～る.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cs="ＭＳ 明朝" w:hint="eastAsia"/>
                <w:noProof/>
                <w:sz w:val="24"/>
                <w:szCs w:val="23"/>
              </w:rPr>
              <w:t xml:space="preserve">　　　　　　　　　　　　</w:t>
            </w:r>
            <w:r w:rsidR="00FB556E">
              <w:rPr>
                <w:rFonts w:ascii="ＭＳ 明朝" w:eastAsia="ＭＳ 明朝" w:hAnsi="ＭＳ 明朝" w:cs="ＭＳ 明朝" w:hint="eastAsia"/>
                <w:noProof/>
                <w:sz w:val="24"/>
                <w:szCs w:val="23"/>
              </w:rPr>
              <w:t>①アップルストア　　　　　②グーグルプレイ</w:t>
            </w:r>
          </w:p>
          <w:p w:rsidR="00FB556E" w:rsidRDefault="00FB556E" w:rsidP="00FB556E">
            <w:pPr>
              <w:ind w:left="36"/>
              <w:jc w:val="left"/>
              <w:rPr>
                <w:rFonts w:ascii="ＭＳ 明朝" w:eastAsia="ＭＳ 明朝" w:hAnsi="ＭＳ 明朝" w:cs="ＭＳ 明朝"/>
                <w:noProof/>
                <w:sz w:val="24"/>
                <w:szCs w:val="23"/>
              </w:rPr>
            </w:pPr>
          </w:p>
          <w:p w:rsidR="00A82A61" w:rsidRDefault="00A82A61" w:rsidP="00FB556E">
            <w:pPr>
              <w:ind w:left="36"/>
              <w:jc w:val="left"/>
              <w:rPr>
                <w:rFonts w:ascii="ＭＳ 明朝" w:eastAsia="ＭＳ 明朝" w:hAnsi="ＭＳ 明朝" w:cs="ＭＳ 明朝"/>
                <w:noProof/>
                <w:sz w:val="24"/>
                <w:szCs w:val="23"/>
              </w:rPr>
            </w:pPr>
          </w:p>
          <w:p w:rsidR="00A82A61" w:rsidRPr="00B25E69" w:rsidRDefault="00A82A61" w:rsidP="00FB556E">
            <w:pPr>
              <w:ind w:left="36"/>
              <w:jc w:val="left"/>
              <w:rPr>
                <w:rFonts w:ascii="ＭＳ 明朝" w:eastAsia="ＭＳ 明朝" w:hAnsi="ＭＳ 明朝" w:cs="ＭＳ 明朝"/>
                <w:noProof/>
                <w:sz w:val="24"/>
                <w:szCs w:val="23"/>
              </w:rPr>
            </w:pPr>
          </w:p>
          <w:p w:rsidR="00B25E69" w:rsidRPr="00F707CB" w:rsidRDefault="00B25E69" w:rsidP="00FB556E">
            <w:pPr>
              <w:ind w:left="36"/>
              <w:jc w:val="left"/>
              <w:rPr>
                <w:rFonts w:ascii="ＭＳ 明朝" w:eastAsia="ＭＳ 明朝" w:hAnsi="ＭＳ 明朝" w:cs="ＭＳ 明朝"/>
                <w:noProof/>
                <w:sz w:val="24"/>
                <w:szCs w:val="23"/>
              </w:rPr>
            </w:pPr>
          </w:p>
        </w:tc>
      </w:tr>
    </w:tbl>
    <w:p w:rsidR="004465B8" w:rsidRDefault="004465B8" w:rsidP="00B27A21">
      <w:pPr>
        <w:jc w:val="left"/>
      </w:pPr>
      <w:bookmarkStart w:id="0" w:name="_GoBack"/>
      <w:bookmarkEnd w:id="0"/>
    </w:p>
    <w:sectPr w:rsidR="004465B8" w:rsidSect="0047603D">
      <w:headerReference w:type="default" r:id="rId11"/>
      <w:pgSz w:w="11906" w:h="16838" w:code="9"/>
      <w:pgMar w:top="1418" w:right="851" w:bottom="567" w:left="1134" w:header="851" w:footer="454" w:gutter="0"/>
      <w:cols w:space="425"/>
      <w:docGrid w:type="linesAndChars" w:linePitch="424" w:charSpace="65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D2E" w:rsidRDefault="00A46D2E" w:rsidP="00A46D2E">
      <w:r>
        <w:separator/>
      </w:r>
    </w:p>
  </w:endnote>
  <w:endnote w:type="continuationSeparator" w:id="0">
    <w:p w:rsidR="00A46D2E" w:rsidRDefault="00A46D2E" w:rsidP="00A46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D2E" w:rsidRDefault="00A46D2E" w:rsidP="00A46D2E">
      <w:r>
        <w:separator/>
      </w:r>
    </w:p>
  </w:footnote>
  <w:footnote w:type="continuationSeparator" w:id="0">
    <w:p w:rsidR="00A46D2E" w:rsidRDefault="00A46D2E" w:rsidP="00A46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D2E" w:rsidRDefault="0071774E">
    <w:pPr>
      <w:pStyle w:val="a6"/>
    </w:pPr>
    <w:r>
      <w:rPr>
        <w:rFonts w:hint="eastAsia"/>
      </w:rPr>
      <w:t>別添</w:t>
    </w:r>
    <w:r w:rsidR="00031B2B">
      <w:rPr>
        <w:rFonts w:hint="eastAsia"/>
      </w:rPr>
      <w:t>４</w:t>
    </w:r>
  </w:p>
  <w:p w:rsidR="00A46D2E" w:rsidRDefault="00A46D2E">
    <w:pPr>
      <w:pStyle w:val="a6"/>
    </w:pPr>
  </w:p>
  <w:p w:rsidR="00A46D2E" w:rsidRDefault="00A46D2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65AD"/>
    <w:multiLevelType w:val="hybridMultilevel"/>
    <w:tmpl w:val="833AD06A"/>
    <w:lvl w:ilvl="0" w:tplc="267842D0">
      <w:start w:val="1"/>
      <w:numFmt w:val="decimalEnclosedCircle"/>
      <w:lvlText w:val="%1"/>
      <w:lvlJc w:val="left"/>
      <w:pPr>
        <w:ind w:left="396" w:hanging="360"/>
      </w:pPr>
      <w:rPr>
        <w:rFonts w:hint="default"/>
      </w:rPr>
    </w:lvl>
    <w:lvl w:ilvl="1" w:tplc="04090017" w:tentative="1">
      <w:start w:val="1"/>
      <w:numFmt w:val="aiueoFullWidth"/>
      <w:lvlText w:val="(%2)"/>
      <w:lvlJc w:val="left"/>
      <w:pPr>
        <w:ind w:left="876" w:hanging="420"/>
      </w:pPr>
    </w:lvl>
    <w:lvl w:ilvl="2" w:tplc="04090011" w:tentative="1">
      <w:start w:val="1"/>
      <w:numFmt w:val="decimalEnclosedCircle"/>
      <w:lvlText w:val="%3"/>
      <w:lvlJc w:val="left"/>
      <w:pPr>
        <w:ind w:left="1296" w:hanging="420"/>
      </w:pPr>
    </w:lvl>
    <w:lvl w:ilvl="3" w:tplc="0409000F" w:tentative="1">
      <w:start w:val="1"/>
      <w:numFmt w:val="decimal"/>
      <w:lvlText w:val="%4."/>
      <w:lvlJc w:val="left"/>
      <w:pPr>
        <w:ind w:left="1716" w:hanging="420"/>
      </w:pPr>
    </w:lvl>
    <w:lvl w:ilvl="4" w:tplc="04090017" w:tentative="1">
      <w:start w:val="1"/>
      <w:numFmt w:val="aiueoFullWidth"/>
      <w:lvlText w:val="(%5)"/>
      <w:lvlJc w:val="left"/>
      <w:pPr>
        <w:ind w:left="2136" w:hanging="420"/>
      </w:pPr>
    </w:lvl>
    <w:lvl w:ilvl="5" w:tplc="04090011" w:tentative="1">
      <w:start w:val="1"/>
      <w:numFmt w:val="decimalEnclosedCircle"/>
      <w:lvlText w:val="%6"/>
      <w:lvlJc w:val="left"/>
      <w:pPr>
        <w:ind w:left="2556" w:hanging="420"/>
      </w:pPr>
    </w:lvl>
    <w:lvl w:ilvl="6" w:tplc="0409000F" w:tentative="1">
      <w:start w:val="1"/>
      <w:numFmt w:val="decimal"/>
      <w:lvlText w:val="%7."/>
      <w:lvlJc w:val="left"/>
      <w:pPr>
        <w:ind w:left="2976" w:hanging="420"/>
      </w:pPr>
    </w:lvl>
    <w:lvl w:ilvl="7" w:tplc="04090017" w:tentative="1">
      <w:start w:val="1"/>
      <w:numFmt w:val="aiueoFullWidth"/>
      <w:lvlText w:val="(%8)"/>
      <w:lvlJc w:val="left"/>
      <w:pPr>
        <w:ind w:left="3396" w:hanging="420"/>
      </w:pPr>
    </w:lvl>
    <w:lvl w:ilvl="8" w:tplc="04090011" w:tentative="1">
      <w:start w:val="1"/>
      <w:numFmt w:val="decimalEnclosedCircle"/>
      <w:lvlText w:val="%9"/>
      <w:lvlJc w:val="left"/>
      <w:pPr>
        <w:ind w:left="3816" w:hanging="420"/>
      </w:pPr>
    </w:lvl>
  </w:abstractNum>
  <w:abstractNum w:abstractNumId="1" w15:restartNumberingAfterBreak="0">
    <w:nsid w:val="0F567BEE"/>
    <w:multiLevelType w:val="hybridMultilevel"/>
    <w:tmpl w:val="8A880594"/>
    <w:lvl w:ilvl="0" w:tplc="00E232A6">
      <w:start w:val="1"/>
      <w:numFmt w:val="decimalEnclosedCircle"/>
      <w:lvlText w:val="%1"/>
      <w:lvlJc w:val="left"/>
      <w:pPr>
        <w:ind w:left="1116" w:hanging="360"/>
      </w:pPr>
      <w:rPr>
        <w:rFonts w:hint="default"/>
      </w:rPr>
    </w:lvl>
    <w:lvl w:ilvl="1" w:tplc="04090017" w:tentative="1">
      <w:start w:val="1"/>
      <w:numFmt w:val="aiueoFullWidth"/>
      <w:lvlText w:val="(%2)"/>
      <w:lvlJc w:val="left"/>
      <w:pPr>
        <w:ind w:left="1596" w:hanging="420"/>
      </w:pPr>
    </w:lvl>
    <w:lvl w:ilvl="2" w:tplc="04090011" w:tentative="1">
      <w:start w:val="1"/>
      <w:numFmt w:val="decimalEnclosedCircle"/>
      <w:lvlText w:val="%3"/>
      <w:lvlJc w:val="left"/>
      <w:pPr>
        <w:ind w:left="2016" w:hanging="420"/>
      </w:pPr>
    </w:lvl>
    <w:lvl w:ilvl="3" w:tplc="0409000F" w:tentative="1">
      <w:start w:val="1"/>
      <w:numFmt w:val="decimal"/>
      <w:lvlText w:val="%4."/>
      <w:lvlJc w:val="left"/>
      <w:pPr>
        <w:ind w:left="2436" w:hanging="420"/>
      </w:pPr>
    </w:lvl>
    <w:lvl w:ilvl="4" w:tplc="04090017" w:tentative="1">
      <w:start w:val="1"/>
      <w:numFmt w:val="aiueoFullWidth"/>
      <w:lvlText w:val="(%5)"/>
      <w:lvlJc w:val="left"/>
      <w:pPr>
        <w:ind w:left="2856" w:hanging="420"/>
      </w:pPr>
    </w:lvl>
    <w:lvl w:ilvl="5" w:tplc="04090011" w:tentative="1">
      <w:start w:val="1"/>
      <w:numFmt w:val="decimalEnclosedCircle"/>
      <w:lvlText w:val="%6"/>
      <w:lvlJc w:val="left"/>
      <w:pPr>
        <w:ind w:left="3276" w:hanging="420"/>
      </w:pPr>
    </w:lvl>
    <w:lvl w:ilvl="6" w:tplc="0409000F" w:tentative="1">
      <w:start w:val="1"/>
      <w:numFmt w:val="decimal"/>
      <w:lvlText w:val="%7."/>
      <w:lvlJc w:val="left"/>
      <w:pPr>
        <w:ind w:left="3696" w:hanging="420"/>
      </w:pPr>
    </w:lvl>
    <w:lvl w:ilvl="7" w:tplc="04090017" w:tentative="1">
      <w:start w:val="1"/>
      <w:numFmt w:val="aiueoFullWidth"/>
      <w:lvlText w:val="(%8)"/>
      <w:lvlJc w:val="left"/>
      <w:pPr>
        <w:ind w:left="4116" w:hanging="420"/>
      </w:pPr>
    </w:lvl>
    <w:lvl w:ilvl="8" w:tplc="04090011" w:tentative="1">
      <w:start w:val="1"/>
      <w:numFmt w:val="decimalEnclosedCircle"/>
      <w:lvlText w:val="%9"/>
      <w:lvlJc w:val="left"/>
      <w:pPr>
        <w:ind w:left="4536" w:hanging="420"/>
      </w:pPr>
    </w:lvl>
  </w:abstractNum>
  <w:abstractNum w:abstractNumId="2" w15:restartNumberingAfterBreak="0">
    <w:nsid w:val="6F403AB3"/>
    <w:multiLevelType w:val="hybridMultilevel"/>
    <w:tmpl w:val="7CF09A70"/>
    <w:lvl w:ilvl="0" w:tplc="0C22CF90">
      <w:start w:val="1"/>
      <w:numFmt w:val="decimalEnclosedCircle"/>
      <w:lvlText w:val="%1"/>
      <w:lvlJc w:val="left"/>
      <w:pPr>
        <w:ind w:left="756" w:hanging="360"/>
      </w:pPr>
      <w:rPr>
        <w:rFonts w:hint="default"/>
      </w:rPr>
    </w:lvl>
    <w:lvl w:ilvl="1" w:tplc="04090017" w:tentative="1">
      <w:start w:val="1"/>
      <w:numFmt w:val="aiueoFullWidth"/>
      <w:lvlText w:val="(%2)"/>
      <w:lvlJc w:val="left"/>
      <w:pPr>
        <w:ind w:left="1236" w:hanging="420"/>
      </w:pPr>
    </w:lvl>
    <w:lvl w:ilvl="2" w:tplc="04090011" w:tentative="1">
      <w:start w:val="1"/>
      <w:numFmt w:val="decimalEnclosedCircle"/>
      <w:lvlText w:val="%3"/>
      <w:lvlJc w:val="left"/>
      <w:pPr>
        <w:ind w:left="1656" w:hanging="420"/>
      </w:pPr>
    </w:lvl>
    <w:lvl w:ilvl="3" w:tplc="0409000F" w:tentative="1">
      <w:start w:val="1"/>
      <w:numFmt w:val="decimal"/>
      <w:lvlText w:val="%4."/>
      <w:lvlJc w:val="left"/>
      <w:pPr>
        <w:ind w:left="2076" w:hanging="420"/>
      </w:pPr>
    </w:lvl>
    <w:lvl w:ilvl="4" w:tplc="04090017" w:tentative="1">
      <w:start w:val="1"/>
      <w:numFmt w:val="aiueoFullWidth"/>
      <w:lvlText w:val="(%5)"/>
      <w:lvlJc w:val="left"/>
      <w:pPr>
        <w:ind w:left="2496" w:hanging="420"/>
      </w:pPr>
    </w:lvl>
    <w:lvl w:ilvl="5" w:tplc="04090011" w:tentative="1">
      <w:start w:val="1"/>
      <w:numFmt w:val="decimalEnclosedCircle"/>
      <w:lvlText w:val="%6"/>
      <w:lvlJc w:val="left"/>
      <w:pPr>
        <w:ind w:left="2916" w:hanging="420"/>
      </w:pPr>
    </w:lvl>
    <w:lvl w:ilvl="6" w:tplc="0409000F" w:tentative="1">
      <w:start w:val="1"/>
      <w:numFmt w:val="decimal"/>
      <w:lvlText w:val="%7."/>
      <w:lvlJc w:val="left"/>
      <w:pPr>
        <w:ind w:left="3336" w:hanging="420"/>
      </w:pPr>
    </w:lvl>
    <w:lvl w:ilvl="7" w:tplc="04090017" w:tentative="1">
      <w:start w:val="1"/>
      <w:numFmt w:val="aiueoFullWidth"/>
      <w:lvlText w:val="(%8)"/>
      <w:lvlJc w:val="left"/>
      <w:pPr>
        <w:ind w:left="3756" w:hanging="420"/>
      </w:pPr>
    </w:lvl>
    <w:lvl w:ilvl="8" w:tplc="04090011" w:tentative="1">
      <w:start w:val="1"/>
      <w:numFmt w:val="decimalEnclosedCircle"/>
      <w:lvlText w:val="%9"/>
      <w:lvlJc w:val="left"/>
      <w:pPr>
        <w:ind w:left="4176"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1"/>
  <w:drawingGridVerticalSpacing w:val="212"/>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39C"/>
    <w:rsid w:val="00001433"/>
    <w:rsid w:val="00031B2B"/>
    <w:rsid w:val="000B43C3"/>
    <w:rsid w:val="000D3618"/>
    <w:rsid w:val="00105921"/>
    <w:rsid w:val="00127092"/>
    <w:rsid w:val="00147E92"/>
    <w:rsid w:val="001949D6"/>
    <w:rsid w:val="001F24C9"/>
    <w:rsid w:val="00223E73"/>
    <w:rsid w:val="00290831"/>
    <w:rsid w:val="00294F70"/>
    <w:rsid w:val="002A1C01"/>
    <w:rsid w:val="002B54A3"/>
    <w:rsid w:val="003036B5"/>
    <w:rsid w:val="00313042"/>
    <w:rsid w:val="0032333B"/>
    <w:rsid w:val="003870ED"/>
    <w:rsid w:val="003A480F"/>
    <w:rsid w:val="003D564D"/>
    <w:rsid w:val="00410891"/>
    <w:rsid w:val="004126C5"/>
    <w:rsid w:val="004465B8"/>
    <w:rsid w:val="0047603D"/>
    <w:rsid w:val="00487D0F"/>
    <w:rsid w:val="004A1E24"/>
    <w:rsid w:val="004A3B2A"/>
    <w:rsid w:val="004A43FE"/>
    <w:rsid w:val="004D734D"/>
    <w:rsid w:val="004F5241"/>
    <w:rsid w:val="005434EF"/>
    <w:rsid w:val="00564F2D"/>
    <w:rsid w:val="005672B6"/>
    <w:rsid w:val="005773C1"/>
    <w:rsid w:val="005B34FD"/>
    <w:rsid w:val="006510EF"/>
    <w:rsid w:val="006B7F78"/>
    <w:rsid w:val="006D6542"/>
    <w:rsid w:val="0071774E"/>
    <w:rsid w:val="007262DE"/>
    <w:rsid w:val="00733BDC"/>
    <w:rsid w:val="00757596"/>
    <w:rsid w:val="007C25F0"/>
    <w:rsid w:val="007E5195"/>
    <w:rsid w:val="00853F1C"/>
    <w:rsid w:val="00870528"/>
    <w:rsid w:val="00884068"/>
    <w:rsid w:val="00891C83"/>
    <w:rsid w:val="008E23D9"/>
    <w:rsid w:val="00996331"/>
    <w:rsid w:val="009E4B89"/>
    <w:rsid w:val="00A46D2E"/>
    <w:rsid w:val="00A82A61"/>
    <w:rsid w:val="00A975C9"/>
    <w:rsid w:val="00A97FD8"/>
    <w:rsid w:val="00A97FE2"/>
    <w:rsid w:val="00AC5E74"/>
    <w:rsid w:val="00AE539C"/>
    <w:rsid w:val="00AF453F"/>
    <w:rsid w:val="00B03793"/>
    <w:rsid w:val="00B25E69"/>
    <w:rsid w:val="00B27A21"/>
    <w:rsid w:val="00B35628"/>
    <w:rsid w:val="00B63EA6"/>
    <w:rsid w:val="00BF4065"/>
    <w:rsid w:val="00CD1286"/>
    <w:rsid w:val="00D01DFD"/>
    <w:rsid w:val="00E74121"/>
    <w:rsid w:val="00EE12D1"/>
    <w:rsid w:val="00EE742E"/>
    <w:rsid w:val="00EF336A"/>
    <w:rsid w:val="00F14821"/>
    <w:rsid w:val="00F175CB"/>
    <w:rsid w:val="00F20F9A"/>
    <w:rsid w:val="00F707CB"/>
    <w:rsid w:val="00FB556E"/>
    <w:rsid w:val="00FD350A"/>
    <w:rsid w:val="00FE5491"/>
    <w:rsid w:val="00FE7B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chartTrackingRefBased/>
  <w15:docId w15:val="{BD05FC97-89CC-48C4-A00F-B5FB13675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64D"/>
    <w:pPr>
      <w:ind w:leftChars="400" w:left="840"/>
    </w:pPr>
  </w:style>
  <w:style w:type="paragraph" w:styleId="a4">
    <w:name w:val="Balloon Text"/>
    <w:basedOn w:val="a"/>
    <w:link w:val="a5"/>
    <w:uiPriority w:val="99"/>
    <w:semiHidden/>
    <w:unhideWhenUsed/>
    <w:rsid w:val="00147E9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47E92"/>
    <w:rPr>
      <w:rFonts w:asciiTheme="majorHAnsi" w:eastAsiaTheme="majorEastAsia" w:hAnsiTheme="majorHAnsi" w:cstheme="majorBidi"/>
      <w:sz w:val="18"/>
      <w:szCs w:val="18"/>
    </w:rPr>
  </w:style>
  <w:style w:type="paragraph" w:styleId="Web">
    <w:name w:val="Normal (Web)"/>
    <w:basedOn w:val="a"/>
    <w:uiPriority w:val="99"/>
    <w:semiHidden/>
    <w:unhideWhenUsed/>
    <w:rsid w:val="0032333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A46D2E"/>
    <w:pPr>
      <w:tabs>
        <w:tab w:val="center" w:pos="4252"/>
        <w:tab w:val="right" w:pos="8504"/>
      </w:tabs>
      <w:snapToGrid w:val="0"/>
    </w:pPr>
  </w:style>
  <w:style w:type="character" w:customStyle="1" w:styleId="a7">
    <w:name w:val="ヘッダー (文字)"/>
    <w:basedOn w:val="a0"/>
    <w:link w:val="a6"/>
    <w:uiPriority w:val="99"/>
    <w:rsid w:val="00A46D2E"/>
  </w:style>
  <w:style w:type="paragraph" w:styleId="a8">
    <w:name w:val="footer"/>
    <w:basedOn w:val="a"/>
    <w:link w:val="a9"/>
    <w:uiPriority w:val="99"/>
    <w:unhideWhenUsed/>
    <w:rsid w:val="00A46D2E"/>
    <w:pPr>
      <w:tabs>
        <w:tab w:val="center" w:pos="4252"/>
        <w:tab w:val="right" w:pos="8504"/>
      </w:tabs>
      <w:snapToGrid w:val="0"/>
    </w:pPr>
  </w:style>
  <w:style w:type="character" w:customStyle="1" w:styleId="a9">
    <w:name w:val="フッター (文字)"/>
    <w:basedOn w:val="a0"/>
    <w:link w:val="a8"/>
    <w:uiPriority w:val="99"/>
    <w:rsid w:val="00A46D2E"/>
  </w:style>
  <w:style w:type="character" w:styleId="aa">
    <w:name w:val="Hyperlink"/>
    <w:basedOn w:val="a0"/>
    <w:uiPriority w:val="99"/>
    <w:unhideWhenUsed/>
    <w:rsid w:val="00996331"/>
    <w:rPr>
      <w:color w:val="0563C1" w:themeColor="hyperlink"/>
      <w:u w:val="single"/>
    </w:rPr>
  </w:style>
  <w:style w:type="character" w:styleId="ab">
    <w:name w:val="FollowedHyperlink"/>
    <w:basedOn w:val="a0"/>
    <w:uiPriority w:val="99"/>
    <w:semiHidden/>
    <w:unhideWhenUsed/>
    <w:rsid w:val="007177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3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5710C-4662-4FAF-9395-2A67E1AB6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大橋　秀樹</dc:creator>
  <cp:keywords/>
  <dc:description/>
  <cp:lastModifiedBy>Windows ユーザー</cp:lastModifiedBy>
  <cp:revision>3</cp:revision>
  <cp:lastPrinted>2020-05-28T09:04:00Z</cp:lastPrinted>
  <dcterms:created xsi:type="dcterms:W3CDTF">2020-06-29T01:58:00Z</dcterms:created>
  <dcterms:modified xsi:type="dcterms:W3CDTF">2020-06-29T05:07:00Z</dcterms:modified>
</cp:coreProperties>
</file>